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4CDED" w14:textId="67EE1169" w:rsidR="00FA5597" w:rsidRPr="002B1EA6" w:rsidRDefault="00FA5597" w:rsidP="00B25619">
      <w:pPr>
        <w:adjustRightInd w:val="0"/>
        <w:contextualSpacing/>
        <w:jc w:val="center"/>
        <w:rPr>
          <w:color w:val="2F5496"/>
          <w:u w:val="single"/>
        </w:rPr>
      </w:pPr>
      <w:r w:rsidRPr="002B1EA6">
        <w:rPr>
          <w:b/>
          <w:sz w:val="32"/>
          <w:szCs w:val="32"/>
          <w:u w:val="single"/>
        </w:rPr>
        <w:t>MODULE</w:t>
      </w:r>
      <w:r w:rsidR="003543F9">
        <w:rPr>
          <w:b/>
          <w:sz w:val="32"/>
          <w:szCs w:val="32"/>
          <w:u w:val="single"/>
        </w:rPr>
        <w:t>/COURSE</w:t>
      </w:r>
      <w:r w:rsidRPr="002B1EA6">
        <w:rPr>
          <w:b/>
          <w:sz w:val="32"/>
          <w:szCs w:val="32"/>
          <w:u w:val="single"/>
        </w:rPr>
        <w:t xml:space="preserve"> INFORMATION</w:t>
      </w:r>
    </w:p>
    <w:p w14:paraId="5BEE61B9" w14:textId="77777777" w:rsidR="002B1EA6" w:rsidRDefault="002B1EA6" w:rsidP="007132D8">
      <w:pPr>
        <w:autoSpaceDE w:val="0"/>
        <w:autoSpaceDN w:val="0"/>
        <w:adjustRightInd w:val="0"/>
        <w:spacing w:after="0" w:line="240" w:lineRule="auto"/>
        <w:rPr>
          <w:b/>
          <w:bCs/>
        </w:rPr>
        <w:sectPr w:rsidR="002B1EA6" w:rsidSect="003543F9">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8" w:footer="708" w:gutter="0"/>
          <w:cols w:space="708"/>
          <w:docGrid w:linePitch="360"/>
        </w:sectPr>
      </w:pPr>
    </w:p>
    <w:p w14:paraId="243E61B1" w14:textId="14A412B0" w:rsidR="00F27B84" w:rsidRPr="00F75D34" w:rsidRDefault="007132D8" w:rsidP="007132D8">
      <w:pPr>
        <w:autoSpaceDE w:val="0"/>
        <w:autoSpaceDN w:val="0"/>
        <w:adjustRightInd w:val="0"/>
        <w:spacing w:after="0" w:line="240" w:lineRule="auto"/>
        <w:jc w:val="both"/>
        <w:rPr>
          <w:b/>
          <w:sz w:val="20"/>
          <w:szCs w:val="20"/>
        </w:rPr>
      </w:pPr>
      <w:r>
        <w:rPr>
          <w:b/>
          <w:sz w:val="20"/>
          <w:szCs w:val="20"/>
        </w:rPr>
        <w:t xml:space="preserve">        </w:t>
      </w:r>
      <w:r w:rsidR="00F27B84" w:rsidRPr="00F75D34">
        <w:rPr>
          <w:b/>
          <w:sz w:val="20"/>
          <w:szCs w:val="20"/>
        </w:rPr>
        <w:t>Critical Care (Level 6) &amp; PG Cert Critical Care</w:t>
      </w:r>
    </w:p>
    <w:p w14:paraId="5BE9A9B8" w14:textId="7B4CF5B7" w:rsidR="00F75D34" w:rsidRPr="002A3CB9" w:rsidRDefault="00F27B84" w:rsidP="002A3CB9">
      <w:pPr>
        <w:tabs>
          <w:tab w:val="left" w:pos="3570"/>
        </w:tabs>
        <w:ind w:left="360"/>
        <w:jc w:val="both"/>
        <w:rPr>
          <w:color w:val="1F4E79" w:themeColor="accent5" w:themeShade="80"/>
          <w:sz w:val="20"/>
          <w:szCs w:val="20"/>
        </w:rPr>
      </w:pPr>
      <w:r w:rsidRPr="00F75D34">
        <w:rPr>
          <w:color w:val="1F4E79" w:themeColor="accent5" w:themeShade="80"/>
          <w:sz w:val="20"/>
          <w:szCs w:val="20"/>
        </w:rPr>
        <w:t>Provide opportunities for you to achieve your step 2 &amp; 3 critical care competencies. Must have a job in a critical care unit to pass the module.</w:t>
      </w:r>
    </w:p>
    <w:p w14:paraId="42A18DEB" w14:textId="300C1E0D" w:rsidR="00AE0D4A" w:rsidRPr="00F75D34" w:rsidRDefault="00AE0D4A" w:rsidP="00AE0D4A">
      <w:pPr>
        <w:autoSpaceDE w:val="0"/>
        <w:autoSpaceDN w:val="0"/>
        <w:adjustRightInd w:val="0"/>
        <w:spacing w:after="0" w:line="240" w:lineRule="auto"/>
        <w:ind w:left="360"/>
        <w:jc w:val="both"/>
        <w:rPr>
          <w:b/>
          <w:sz w:val="20"/>
          <w:szCs w:val="20"/>
        </w:rPr>
      </w:pPr>
      <w:r w:rsidRPr="00F75D34">
        <w:rPr>
          <w:b/>
          <w:bCs/>
          <w:sz w:val="20"/>
          <w:szCs w:val="20"/>
        </w:rPr>
        <w:t>Advanced Management of Minor Injuries</w:t>
      </w:r>
    </w:p>
    <w:p w14:paraId="334F0B8F" w14:textId="66464689" w:rsidR="002A3CB9" w:rsidRPr="002A3CB9" w:rsidRDefault="002A3CB9" w:rsidP="002A3CB9">
      <w:pPr>
        <w:autoSpaceDE w:val="0"/>
        <w:autoSpaceDN w:val="0"/>
        <w:adjustRightInd w:val="0"/>
        <w:spacing w:after="0" w:line="240" w:lineRule="auto"/>
        <w:ind w:left="360"/>
        <w:jc w:val="both"/>
        <w:rPr>
          <w:color w:val="1F4E79" w:themeColor="accent5" w:themeShade="80"/>
          <w:sz w:val="20"/>
          <w:szCs w:val="20"/>
        </w:rPr>
      </w:pPr>
      <w:r w:rsidRPr="002A3CB9">
        <w:rPr>
          <w:color w:val="1F4E79" w:themeColor="accent5" w:themeShade="80"/>
          <w:sz w:val="20"/>
          <w:szCs w:val="20"/>
        </w:rPr>
        <w:t>You will need to ensure you are working or can gain experience in a clinical setting which manages patients presenting with minor injuries (i.e. Minor injury unit, emergency department or primary care setting). An identified appropriate mentor is essential prior to commencing module. A total of 60 hours clinical practice is required along with completion of PAD practice assessment document.</w:t>
      </w:r>
      <w:r w:rsidR="00E22439">
        <w:rPr>
          <w:color w:val="1F4E79" w:themeColor="accent5" w:themeShade="80"/>
          <w:sz w:val="20"/>
          <w:szCs w:val="20"/>
        </w:rPr>
        <w:t xml:space="preserve"> </w:t>
      </w:r>
    </w:p>
    <w:p w14:paraId="5D868BA0" w14:textId="77777777" w:rsidR="002A3CB9" w:rsidRPr="00F75D34" w:rsidRDefault="002A3CB9" w:rsidP="002A3CB9">
      <w:pPr>
        <w:autoSpaceDE w:val="0"/>
        <w:autoSpaceDN w:val="0"/>
        <w:adjustRightInd w:val="0"/>
        <w:spacing w:after="0" w:line="240" w:lineRule="auto"/>
        <w:ind w:left="360"/>
        <w:jc w:val="both"/>
        <w:rPr>
          <w:b/>
          <w:sz w:val="20"/>
          <w:szCs w:val="20"/>
        </w:rPr>
      </w:pPr>
      <w:r w:rsidRPr="00F75D34">
        <w:rPr>
          <w:b/>
          <w:sz w:val="20"/>
          <w:szCs w:val="20"/>
        </w:rPr>
        <w:t>Minor Illness: Assessment and Management</w:t>
      </w:r>
    </w:p>
    <w:p w14:paraId="0DA75763" w14:textId="77777777" w:rsidR="002A3CB9" w:rsidRPr="006B4E6D" w:rsidRDefault="002A3CB9" w:rsidP="002A3CB9">
      <w:pPr>
        <w:autoSpaceDE w:val="0"/>
        <w:autoSpaceDN w:val="0"/>
        <w:adjustRightInd w:val="0"/>
        <w:spacing w:after="0" w:line="240" w:lineRule="auto"/>
        <w:ind w:left="360"/>
        <w:jc w:val="both"/>
        <w:rPr>
          <w:b/>
          <w:bCs/>
          <w:color w:val="1F4E79" w:themeColor="accent5" w:themeShade="80"/>
          <w:sz w:val="20"/>
          <w:szCs w:val="20"/>
        </w:rPr>
      </w:pPr>
      <w:r w:rsidRPr="006B4E6D">
        <w:rPr>
          <w:color w:val="1F4E79" w:themeColor="accent5" w:themeShade="80"/>
          <w:sz w:val="20"/>
          <w:szCs w:val="20"/>
        </w:rPr>
        <w:t>You will maintain a logbook of the skills performed and the medical conditions encountered, in conjunction with your clinical mentor, which will be reviewed at the end of the module. With summative OSCEs</w:t>
      </w:r>
    </w:p>
    <w:p w14:paraId="67D3B8D9" w14:textId="77777777" w:rsidR="00AE0D4A" w:rsidRPr="00F75D34" w:rsidRDefault="00AE0D4A" w:rsidP="00AE0D4A">
      <w:pPr>
        <w:autoSpaceDE w:val="0"/>
        <w:autoSpaceDN w:val="0"/>
        <w:adjustRightInd w:val="0"/>
        <w:spacing w:after="0" w:line="240" w:lineRule="auto"/>
        <w:ind w:left="360"/>
        <w:jc w:val="both"/>
        <w:rPr>
          <w:b/>
          <w:bCs/>
          <w:sz w:val="20"/>
          <w:szCs w:val="20"/>
        </w:rPr>
      </w:pPr>
    </w:p>
    <w:p w14:paraId="7CBC36F7" w14:textId="78282AB0" w:rsidR="00AE0D4A" w:rsidRPr="00F75D34" w:rsidRDefault="00AE0D4A" w:rsidP="00AE0D4A">
      <w:pPr>
        <w:widowControl w:val="0"/>
        <w:tabs>
          <w:tab w:val="left" w:pos="3570"/>
        </w:tabs>
        <w:autoSpaceDE w:val="0"/>
        <w:autoSpaceDN w:val="0"/>
        <w:spacing w:after="0" w:line="240" w:lineRule="auto"/>
        <w:ind w:left="360"/>
        <w:jc w:val="both"/>
        <w:rPr>
          <w:b/>
          <w:sz w:val="20"/>
          <w:szCs w:val="20"/>
        </w:rPr>
      </w:pPr>
      <w:r w:rsidRPr="00F75D34">
        <w:rPr>
          <w:b/>
          <w:sz w:val="20"/>
          <w:szCs w:val="20"/>
        </w:rPr>
        <w:t xml:space="preserve">Advanced </w:t>
      </w:r>
      <w:r w:rsidR="00422155" w:rsidRPr="00F75D34">
        <w:rPr>
          <w:b/>
          <w:sz w:val="20"/>
          <w:szCs w:val="20"/>
        </w:rPr>
        <w:t xml:space="preserve">Skills </w:t>
      </w:r>
      <w:r w:rsidR="001C1BA4">
        <w:rPr>
          <w:b/>
          <w:sz w:val="20"/>
          <w:szCs w:val="20"/>
        </w:rPr>
        <w:t xml:space="preserve">in </w:t>
      </w:r>
      <w:r w:rsidRPr="00F75D34">
        <w:rPr>
          <w:b/>
          <w:sz w:val="20"/>
          <w:szCs w:val="20"/>
        </w:rPr>
        <w:t xml:space="preserve">Clinical Assessment </w:t>
      </w:r>
    </w:p>
    <w:p w14:paraId="5B95AB73" w14:textId="777147C7" w:rsidR="00AE0D4A" w:rsidRPr="006B4E6D" w:rsidRDefault="00AE0D4A" w:rsidP="00AE0D4A">
      <w:pPr>
        <w:tabs>
          <w:tab w:val="left" w:pos="3570"/>
        </w:tabs>
        <w:ind w:left="360"/>
        <w:jc w:val="both"/>
        <w:rPr>
          <w:color w:val="1F4E79" w:themeColor="accent5" w:themeShade="80"/>
          <w:sz w:val="20"/>
          <w:szCs w:val="20"/>
        </w:rPr>
      </w:pPr>
      <w:r w:rsidRPr="5B56DB57">
        <w:rPr>
          <w:color w:val="1F4E79" w:themeColor="accent5" w:themeShade="80"/>
          <w:sz w:val="20"/>
          <w:szCs w:val="20"/>
        </w:rPr>
        <w:t xml:space="preserve">Minimum of </w:t>
      </w:r>
      <w:r w:rsidR="001C1BA4" w:rsidRPr="5B56DB57">
        <w:rPr>
          <w:color w:val="1F4E79" w:themeColor="accent5" w:themeShade="80"/>
          <w:sz w:val="20"/>
          <w:szCs w:val="20"/>
        </w:rPr>
        <w:t>5</w:t>
      </w:r>
      <w:r w:rsidRPr="5B56DB57">
        <w:rPr>
          <w:color w:val="1F4E79" w:themeColor="accent5" w:themeShade="80"/>
          <w:sz w:val="20"/>
          <w:szCs w:val="20"/>
        </w:rPr>
        <w:t>0 supervised practice hours required with summative assessment (including Practice Assessment Document PAD). Clinical assessor will agree to supervise the student in the ‘Teaching and Learning in Practice’ of clinical assessment for a</w:t>
      </w:r>
      <w:r w:rsidR="001C1BA4" w:rsidRPr="5B56DB57">
        <w:rPr>
          <w:color w:val="1F4E79" w:themeColor="accent5" w:themeShade="80"/>
          <w:sz w:val="20"/>
          <w:szCs w:val="20"/>
        </w:rPr>
        <w:t xml:space="preserve">t least </w:t>
      </w:r>
      <w:r w:rsidRPr="5B56DB57">
        <w:rPr>
          <w:color w:val="1F4E79" w:themeColor="accent5" w:themeShade="80"/>
          <w:sz w:val="20"/>
          <w:szCs w:val="20"/>
        </w:rPr>
        <w:t>2 hours per week.</w:t>
      </w:r>
    </w:p>
    <w:p w14:paraId="0D9DFD68" w14:textId="376F4E12" w:rsidR="00F27B84" w:rsidRDefault="00F27B84" w:rsidP="00D95476">
      <w:pPr>
        <w:tabs>
          <w:tab w:val="left" w:pos="3570"/>
        </w:tabs>
        <w:ind w:left="720"/>
        <w:jc w:val="both"/>
        <w:rPr>
          <w:color w:val="1F4E79" w:themeColor="accent5" w:themeShade="80"/>
          <w:sz w:val="20"/>
          <w:szCs w:val="20"/>
        </w:rPr>
        <w:sectPr w:rsidR="00F27B84" w:rsidSect="008E7391">
          <w:type w:val="continuous"/>
          <w:pgSz w:w="11906" w:h="16838"/>
          <w:pgMar w:top="720" w:right="720" w:bottom="720" w:left="720" w:header="708" w:footer="708" w:gutter="0"/>
          <w:cols w:num="2" w:space="708"/>
          <w:docGrid w:linePitch="360"/>
        </w:sectPr>
      </w:pPr>
    </w:p>
    <w:p w14:paraId="431ACFCB" w14:textId="77777777" w:rsidR="008556DE" w:rsidRDefault="008556DE" w:rsidP="008556DE">
      <w:pPr>
        <w:pStyle w:val="BodyText"/>
        <w:spacing w:before="8"/>
        <w:rPr>
          <w:rFonts w:ascii="Source Sans Pro"/>
          <w:sz w:val="21"/>
        </w:rPr>
      </w:pPr>
    </w:p>
    <w:tbl>
      <w:tblPr>
        <w:tblW w:w="9652" w:type="dxa"/>
        <w:tblInd w:w="1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652"/>
      </w:tblGrid>
      <w:tr w:rsidR="008556DE" w14:paraId="53465529" w14:textId="77777777" w:rsidTr="00337F08">
        <w:trPr>
          <w:trHeight w:val="307"/>
        </w:trPr>
        <w:tc>
          <w:tcPr>
            <w:tcW w:w="9652" w:type="dxa"/>
            <w:tcBorders>
              <w:top w:val="nil"/>
            </w:tcBorders>
            <w:shd w:val="clear" w:color="auto" w:fill="006FC0"/>
          </w:tcPr>
          <w:p w14:paraId="76A28146" w14:textId="77777777" w:rsidR="008556DE" w:rsidRDefault="008556DE" w:rsidP="000A53DF">
            <w:pPr>
              <w:pStyle w:val="TableParagraph"/>
              <w:spacing w:before="72"/>
              <w:rPr>
                <w:b/>
                <w:sz w:val="24"/>
              </w:rPr>
            </w:pPr>
            <w:r>
              <w:rPr>
                <w:b/>
                <w:color w:val="FFFFFF"/>
                <w:sz w:val="24"/>
              </w:rPr>
              <w:t>THE DCF ROLE</w:t>
            </w:r>
          </w:p>
        </w:tc>
      </w:tr>
      <w:tr w:rsidR="008556DE" w14:paraId="0AA1C18B" w14:textId="77777777" w:rsidTr="00337F08">
        <w:trPr>
          <w:trHeight w:val="3496"/>
        </w:trPr>
        <w:tc>
          <w:tcPr>
            <w:tcW w:w="9652" w:type="dxa"/>
          </w:tcPr>
          <w:p w14:paraId="5E80FF12" w14:textId="77777777" w:rsidR="008556DE" w:rsidRPr="00337F08" w:rsidRDefault="008556DE" w:rsidP="000A53DF">
            <w:pPr>
              <w:widowControl w:val="0"/>
              <w:autoSpaceDE w:val="0"/>
              <w:autoSpaceDN w:val="0"/>
              <w:spacing w:after="0" w:line="240" w:lineRule="auto"/>
              <w:ind w:right="209"/>
              <w:rPr>
                <w:color w:val="FF0000"/>
                <w:sz w:val="16"/>
                <w:szCs w:val="16"/>
              </w:rPr>
            </w:pPr>
          </w:p>
          <w:p w14:paraId="4C3DF41D" w14:textId="556DAF05" w:rsidR="008556DE" w:rsidRDefault="008556DE" w:rsidP="00864728">
            <w:pPr>
              <w:widowControl w:val="0"/>
              <w:autoSpaceDE w:val="0"/>
              <w:autoSpaceDN w:val="0"/>
              <w:spacing w:after="0" w:line="240" w:lineRule="auto"/>
              <w:ind w:right="209"/>
              <w:jc w:val="center"/>
              <w:rPr>
                <w:color w:val="FF0000"/>
                <w:sz w:val="20"/>
                <w:szCs w:val="20"/>
              </w:rPr>
            </w:pPr>
            <w:r w:rsidRPr="00E178C3">
              <w:rPr>
                <w:color w:val="FF0000"/>
                <w:sz w:val="20"/>
                <w:szCs w:val="20"/>
              </w:rPr>
              <w:t>Crucial role in educating and assessing you whilst undertaking clinical based modules. This includes:</w:t>
            </w:r>
          </w:p>
          <w:p w14:paraId="6BE02563" w14:textId="77777777" w:rsidR="00864728" w:rsidRPr="00337F08" w:rsidRDefault="00864728" w:rsidP="000A53DF">
            <w:pPr>
              <w:widowControl w:val="0"/>
              <w:autoSpaceDE w:val="0"/>
              <w:autoSpaceDN w:val="0"/>
              <w:spacing w:after="0" w:line="240" w:lineRule="auto"/>
              <w:ind w:right="209"/>
              <w:rPr>
                <w:color w:val="FF0000"/>
                <w:sz w:val="16"/>
                <w:szCs w:val="16"/>
              </w:rPr>
            </w:pPr>
          </w:p>
          <w:p w14:paraId="7FCADDCA" w14:textId="77777777" w:rsidR="008556DE" w:rsidRPr="00E178C3" w:rsidRDefault="008556DE" w:rsidP="008556DE">
            <w:pPr>
              <w:pStyle w:val="ListParagraph"/>
              <w:widowControl w:val="0"/>
              <w:numPr>
                <w:ilvl w:val="0"/>
                <w:numId w:val="9"/>
              </w:numPr>
              <w:tabs>
                <w:tab w:val="left" w:pos="1170"/>
                <w:tab w:val="left" w:pos="1171"/>
              </w:tabs>
              <w:autoSpaceDE w:val="0"/>
              <w:autoSpaceDN w:val="0"/>
              <w:spacing w:after="0" w:line="183" w:lineRule="exact"/>
              <w:rPr>
                <w:color w:val="1F4E79" w:themeColor="accent5" w:themeShade="80"/>
                <w:sz w:val="20"/>
                <w:szCs w:val="20"/>
              </w:rPr>
            </w:pPr>
            <w:r w:rsidRPr="00E178C3">
              <w:rPr>
                <w:color w:val="1F4E79" w:themeColor="accent5" w:themeShade="80"/>
                <w:sz w:val="20"/>
                <w:szCs w:val="20"/>
              </w:rPr>
              <w:t>Establishing a learning contract with you and facilitate learning through critical thinking and reflection.</w:t>
            </w:r>
          </w:p>
          <w:p w14:paraId="24AB85BF" w14:textId="77777777" w:rsidR="008556DE" w:rsidRPr="00337F08" w:rsidRDefault="008556DE" w:rsidP="000A53DF">
            <w:pPr>
              <w:pStyle w:val="ListParagraph"/>
              <w:widowControl w:val="0"/>
              <w:tabs>
                <w:tab w:val="left" w:pos="1170"/>
                <w:tab w:val="left" w:pos="1171"/>
              </w:tabs>
              <w:autoSpaceDE w:val="0"/>
              <w:autoSpaceDN w:val="0"/>
              <w:spacing w:after="0" w:line="183" w:lineRule="exact"/>
              <w:contextualSpacing w:val="0"/>
              <w:rPr>
                <w:color w:val="1F4E79" w:themeColor="accent5" w:themeShade="80"/>
                <w:sz w:val="16"/>
                <w:szCs w:val="16"/>
              </w:rPr>
            </w:pPr>
          </w:p>
          <w:p w14:paraId="6336B17F" w14:textId="77777777" w:rsidR="008556DE" w:rsidRDefault="008556DE" w:rsidP="008556DE">
            <w:pPr>
              <w:pStyle w:val="ListParagraph"/>
              <w:widowControl w:val="0"/>
              <w:numPr>
                <w:ilvl w:val="0"/>
                <w:numId w:val="9"/>
              </w:numPr>
              <w:tabs>
                <w:tab w:val="left" w:pos="1170"/>
                <w:tab w:val="left" w:pos="1171"/>
              </w:tabs>
              <w:autoSpaceDE w:val="0"/>
              <w:autoSpaceDN w:val="0"/>
              <w:spacing w:after="0" w:line="240" w:lineRule="auto"/>
              <w:ind w:right="491"/>
              <w:contextualSpacing w:val="0"/>
              <w:rPr>
                <w:color w:val="1F4E79" w:themeColor="accent5" w:themeShade="80"/>
                <w:sz w:val="20"/>
                <w:szCs w:val="20"/>
              </w:rPr>
            </w:pPr>
            <w:r w:rsidRPr="00EB35BB">
              <w:rPr>
                <w:color w:val="1F4E79" w:themeColor="accent5" w:themeShade="80"/>
                <w:sz w:val="20"/>
                <w:szCs w:val="20"/>
              </w:rPr>
              <w:t>Provide dedicated time and opportunities for you to observe how the mentor conducts a consultation/interviews the patient/carer and develops a management plan</w:t>
            </w:r>
            <w:r>
              <w:rPr>
                <w:color w:val="1F4E79" w:themeColor="accent5" w:themeShade="80"/>
                <w:sz w:val="20"/>
                <w:szCs w:val="20"/>
              </w:rPr>
              <w:t>.</w:t>
            </w:r>
          </w:p>
          <w:p w14:paraId="44444F6B" w14:textId="77777777" w:rsidR="008556DE" w:rsidRPr="00337F08" w:rsidRDefault="008556DE" w:rsidP="000A53DF">
            <w:pPr>
              <w:widowControl w:val="0"/>
              <w:tabs>
                <w:tab w:val="left" w:pos="1170"/>
                <w:tab w:val="left" w:pos="1171"/>
              </w:tabs>
              <w:autoSpaceDE w:val="0"/>
              <w:autoSpaceDN w:val="0"/>
              <w:spacing w:after="0" w:line="240" w:lineRule="auto"/>
              <w:ind w:right="491"/>
              <w:rPr>
                <w:color w:val="1F4E79" w:themeColor="accent5" w:themeShade="80"/>
                <w:sz w:val="16"/>
                <w:szCs w:val="16"/>
              </w:rPr>
            </w:pPr>
          </w:p>
          <w:p w14:paraId="0BA7A67F" w14:textId="77777777" w:rsidR="008556DE" w:rsidRDefault="008556DE" w:rsidP="008556DE">
            <w:pPr>
              <w:pStyle w:val="ListParagraph"/>
              <w:widowControl w:val="0"/>
              <w:numPr>
                <w:ilvl w:val="0"/>
                <w:numId w:val="9"/>
              </w:numPr>
              <w:tabs>
                <w:tab w:val="left" w:pos="1170"/>
                <w:tab w:val="left" w:pos="1171"/>
              </w:tabs>
              <w:autoSpaceDE w:val="0"/>
              <w:autoSpaceDN w:val="0"/>
              <w:spacing w:after="0" w:line="240" w:lineRule="auto"/>
              <w:ind w:right="491"/>
              <w:contextualSpacing w:val="0"/>
              <w:rPr>
                <w:color w:val="1F4E79" w:themeColor="accent5" w:themeShade="80"/>
                <w:sz w:val="20"/>
                <w:szCs w:val="20"/>
              </w:rPr>
            </w:pPr>
            <w:r w:rsidRPr="00EB35BB">
              <w:rPr>
                <w:color w:val="1F4E79" w:themeColor="accent5" w:themeShade="80"/>
                <w:sz w:val="20"/>
                <w:szCs w:val="20"/>
              </w:rPr>
              <w:t>Allow time for you to carry out consultations and suggest clinical management plans which are discussed with mentor. Allowing for the development and integration of theory and practice</w:t>
            </w:r>
            <w:r>
              <w:rPr>
                <w:color w:val="1F4E79" w:themeColor="accent5" w:themeShade="80"/>
                <w:sz w:val="20"/>
                <w:szCs w:val="20"/>
              </w:rPr>
              <w:t>.</w:t>
            </w:r>
          </w:p>
          <w:p w14:paraId="39AB1BD2" w14:textId="77777777" w:rsidR="008556DE" w:rsidRPr="00337F08" w:rsidRDefault="008556DE" w:rsidP="000A53DF">
            <w:pPr>
              <w:widowControl w:val="0"/>
              <w:tabs>
                <w:tab w:val="left" w:pos="1170"/>
                <w:tab w:val="left" w:pos="1171"/>
              </w:tabs>
              <w:autoSpaceDE w:val="0"/>
              <w:autoSpaceDN w:val="0"/>
              <w:spacing w:after="0" w:line="240" w:lineRule="auto"/>
              <w:ind w:right="491"/>
              <w:rPr>
                <w:color w:val="1F4E79" w:themeColor="accent5" w:themeShade="80"/>
                <w:sz w:val="16"/>
                <w:szCs w:val="16"/>
              </w:rPr>
            </w:pPr>
          </w:p>
          <w:p w14:paraId="74571E47" w14:textId="77777777" w:rsidR="008556DE" w:rsidRDefault="008556DE" w:rsidP="008556DE">
            <w:pPr>
              <w:pStyle w:val="ListParagraph"/>
              <w:widowControl w:val="0"/>
              <w:numPr>
                <w:ilvl w:val="0"/>
                <w:numId w:val="9"/>
              </w:numPr>
              <w:tabs>
                <w:tab w:val="left" w:pos="1170"/>
                <w:tab w:val="left" w:pos="1171"/>
              </w:tabs>
              <w:autoSpaceDE w:val="0"/>
              <w:autoSpaceDN w:val="0"/>
              <w:spacing w:after="0" w:line="240" w:lineRule="auto"/>
              <w:ind w:right="488"/>
              <w:contextualSpacing w:val="0"/>
              <w:rPr>
                <w:color w:val="1F4E79" w:themeColor="accent5" w:themeShade="80"/>
                <w:sz w:val="20"/>
                <w:szCs w:val="20"/>
              </w:rPr>
            </w:pPr>
            <w:r w:rsidRPr="00EB35BB">
              <w:rPr>
                <w:color w:val="1F4E79" w:themeColor="accent5" w:themeShade="80"/>
                <w:sz w:val="20"/>
                <w:szCs w:val="20"/>
              </w:rPr>
              <w:t>Give opportunities for in-depth discussion and analysis of clinical management plans using random case studies where patient care can be discussed further</w:t>
            </w:r>
            <w:r>
              <w:rPr>
                <w:color w:val="1F4E79" w:themeColor="accent5" w:themeShade="80"/>
                <w:sz w:val="20"/>
                <w:szCs w:val="20"/>
              </w:rPr>
              <w:t>.</w:t>
            </w:r>
          </w:p>
          <w:p w14:paraId="4D318593" w14:textId="77777777" w:rsidR="008556DE" w:rsidRPr="00337F08" w:rsidRDefault="008556DE" w:rsidP="000A53DF">
            <w:pPr>
              <w:widowControl w:val="0"/>
              <w:tabs>
                <w:tab w:val="left" w:pos="1170"/>
                <w:tab w:val="left" w:pos="1171"/>
              </w:tabs>
              <w:autoSpaceDE w:val="0"/>
              <w:autoSpaceDN w:val="0"/>
              <w:spacing w:after="0" w:line="240" w:lineRule="auto"/>
              <w:ind w:right="488"/>
              <w:rPr>
                <w:color w:val="1F4E79" w:themeColor="accent5" w:themeShade="80"/>
                <w:sz w:val="16"/>
                <w:szCs w:val="16"/>
              </w:rPr>
            </w:pPr>
          </w:p>
          <w:p w14:paraId="7FDE34EF" w14:textId="77777777" w:rsidR="008556DE" w:rsidRPr="00B4702C" w:rsidRDefault="008556DE" w:rsidP="008556DE">
            <w:pPr>
              <w:pStyle w:val="ListParagraph"/>
              <w:widowControl w:val="0"/>
              <w:numPr>
                <w:ilvl w:val="0"/>
                <w:numId w:val="9"/>
              </w:numPr>
              <w:tabs>
                <w:tab w:val="left" w:pos="1170"/>
                <w:tab w:val="left" w:pos="1171"/>
              </w:tabs>
              <w:autoSpaceDE w:val="0"/>
              <w:autoSpaceDN w:val="0"/>
              <w:spacing w:after="0" w:line="183" w:lineRule="exact"/>
              <w:contextualSpacing w:val="0"/>
              <w:rPr>
                <w:color w:val="1F4E79" w:themeColor="accent5" w:themeShade="80"/>
                <w:sz w:val="20"/>
                <w:szCs w:val="20"/>
              </w:rPr>
            </w:pPr>
            <w:r w:rsidRPr="00EB35BB">
              <w:rPr>
                <w:color w:val="1F4E79" w:themeColor="accent5" w:themeShade="80"/>
                <w:sz w:val="20"/>
                <w:szCs w:val="20"/>
              </w:rPr>
              <w:t>Assessing and verifying that by the end of course the student has met the assessment criteria</w:t>
            </w:r>
            <w:r>
              <w:rPr>
                <w:color w:val="1F4E79" w:themeColor="accent5" w:themeShade="80"/>
                <w:sz w:val="20"/>
                <w:szCs w:val="20"/>
              </w:rPr>
              <w:t>.</w:t>
            </w:r>
          </w:p>
        </w:tc>
      </w:tr>
    </w:tbl>
    <w:p w14:paraId="4EB6F324" w14:textId="28C483B5" w:rsidR="006B4E6D" w:rsidRDefault="006B4E6D" w:rsidP="00EB35BB">
      <w:pPr>
        <w:adjustRightInd w:val="0"/>
        <w:contextualSpacing/>
        <w:jc w:val="center"/>
        <w:rPr>
          <w:b/>
          <w:sz w:val="16"/>
          <w:szCs w:val="16"/>
          <w:u w:val="single"/>
        </w:rPr>
      </w:pPr>
    </w:p>
    <w:p w14:paraId="10C81342" w14:textId="1D7C9042" w:rsidR="00EB35BB" w:rsidRDefault="00EB35BB" w:rsidP="00B25619">
      <w:pPr>
        <w:adjustRightInd w:val="0"/>
        <w:contextualSpacing/>
        <w:jc w:val="center"/>
        <w:rPr>
          <w:b/>
          <w:sz w:val="32"/>
          <w:szCs w:val="32"/>
          <w:u w:val="single"/>
        </w:rPr>
      </w:pPr>
      <w:r w:rsidRPr="00EB35BB">
        <w:rPr>
          <w:b/>
          <w:sz w:val="32"/>
          <w:szCs w:val="32"/>
          <w:u w:val="single"/>
        </w:rPr>
        <w:t xml:space="preserve">QUESTIONS </w:t>
      </w:r>
      <w:r w:rsidR="00CC52C9">
        <w:rPr>
          <w:b/>
          <w:sz w:val="32"/>
          <w:szCs w:val="32"/>
          <w:u w:val="single"/>
        </w:rPr>
        <w:t>&amp;</w:t>
      </w:r>
      <w:r w:rsidRPr="00EB35BB">
        <w:rPr>
          <w:b/>
          <w:sz w:val="32"/>
          <w:szCs w:val="32"/>
          <w:u w:val="single"/>
        </w:rPr>
        <w:t xml:space="preserve"> ANSWERS</w:t>
      </w:r>
    </w:p>
    <w:p w14:paraId="6C0D1CCD" w14:textId="77777777" w:rsidR="00EB35BB" w:rsidRPr="00EB35BB" w:rsidRDefault="00EB35BB" w:rsidP="00EB35BB">
      <w:pPr>
        <w:adjustRightInd w:val="0"/>
        <w:contextualSpacing/>
        <w:jc w:val="center"/>
        <w:rPr>
          <w:b/>
          <w:color w:val="2F5496"/>
          <w:sz w:val="20"/>
          <w:szCs w:val="20"/>
          <w:u w:val="single"/>
        </w:rPr>
      </w:pPr>
    </w:p>
    <w:p w14:paraId="7E9793EC" w14:textId="00DE98FC" w:rsidR="00EB35BB" w:rsidRPr="00422155" w:rsidRDefault="00EB35BB" w:rsidP="002A3CB9">
      <w:pPr>
        <w:adjustRightInd w:val="0"/>
        <w:contextualSpacing/>
        <w:jc w:val="both"/>
        <w:rPr>
          <w:color w:val="2F5496"/>
          <w:sz w:val="20"/>
          <w:szCs w:val="20"/>
        </w:rPr>
      </w:pPr>
      <w:r w:rsidRPr="002A3CB9">
        <w:rPr>
          <w:b/>
          <w:bCs/>
          <w:color w:val="FF0000"/>
          <w:sz w:val="20"/>
          <w:szCs w:val="20"/>
          <w:u w:val="single"/>
        </w:rPr>
        <w:t>Q. Who can be the facilitator?</w:t>
      </w:r>
      <w:r w:rsidRPr="00F4741B">
        <w:rPr>
          <w:color w:val="FF0000"/>
          <w:sz w:val="20"/>
          <w:szCs w:val="20"/>
        </w:rPr>
        <w:t xml:space="preserve"> </w:t>
      </w:r>
      <w:r w:rsidR="00E4154C">
        <w:rPr>
          <w:color w:val="FF0000"/>
          <w:sz w:val="20"/>
          <w:szCs w:val="20"/>
        </w:rPr>
        <w:t xml:space="preserve"> </w:t>
      </w:r>
      <w:r w:rsidR="00E4154C">
        <w:rPr>
          <w:color w:val="2F5496"/>
          <w:sz w:val="20"/>
          <w:szCs w:val="20"/>
        </w:rPr>
        <w:t>A</w:t>
      </w:r>
      <w:r w:rsidRPr="00F4741B">
        <w:rPr>
          <w:color w:val="2F5496"/>
          <w:sz w:val="20"/>
          <w:szCs w:val="20"/>
        </w:rPr>
        <w:t>ny registered healthcare professional who has appropriate training and experience</w:t>
      </w:r>
      <w:r w:rsidR="00CE288B">
        <w:rPr>
          <w:color w:val="2F5496"/>
          <w:sz w:val="20"/>
          <w:szCs w:val="20"/>
        </w:rPr>
        <w:t>.</w:t>
      </w:r>
      <w:r w:rsidR="00422155">
        <w:rPr>
          <w:color w:val="2F5496"/>
          <w:sz w:val="20"/>
          <w:szCs w:val="20"/>
        </w:rPr>
        <w:t xml:space="preserve"> C</w:t>
      </w:r>
      <w:r w:rsidR="00422155" w:rsidRPr="00422155">
        <w:rPr>
          <w:color w:val="2F5496"/>
          <w:sz w:val="20"/>
          <w:szCs w:val="20"/>
        </w:rPr>
        <w:t>an be a Doctor, an Advanced Practitioner or a colleague working at an advanced level of practice</w:t>
      </w:r>
      <w:r w:rsidR="00422155">
        <w:rPr>
          <w:color w:val="2F5496"/>
          <w:sz w:val="20"/>
          <w:szCs w:val="20"/>
        </w:rPr>
        <w:t>.</w:t>
      </w:r>
    </w:p>
    <w:p w14:paraId="26130712" w14:textId="77777777" w:rsidR="002A3CB9" w:rsidRDefault="002A3CB9" w:rsidP="002A3CB9">
      <w:pPr>
        <w:adjustRightInd w:val="0"/>
        <w:contextualSpacing/>
        <w:jc w:val="both"/>
        <w:rPr>
          <w:color w:val="FF0000"/>
          <w:sz w:val="20"/>
          <w:szCs w:val="20"/>
        </w:rPr>
      </w:pPr>
    </w:p>
    <w:p w14:paraId="564E6A15" w14:textId="4F0A1471" w:rsidR="00EB35BB" w:rsidRPr="002A3CB9" w:rsidRDefault="00EB35BB" w:rsidP="002A3CB9">
      <w:pPr>
        <w:adjustRightInd w:val="0"/>
        <w:contextualSpacing/>
        <w:jc w:val="both"/>
        <w:rPr>
          <w:color w:val="FF0000"/>
          <w:sz w:val="20"/>
          <w:szCs w:val="20"/>
        </w:rPr>
      </w:pPr>
      <w:r w:rsidRPr="002A3CB9">
        <w:rPr>
          <w:b/>
          <w:bCs/>
          <w:color w:val="FF0000"/>
          <w:sz w:val="20"/>
          <w:szCs w:val="20"/>
          <w:u w:val="single"/>
        </w:rPr>
        <w:t>Q. How to return the form?</w:t>
      </w:r>
      <w:r w:rsidRPr="00F4741B">
        <w:rPr>
          <w:color w:val="FF0000"/>
          <w:sz w:val="20"/>
          <w:szCs w:val="20"/>
        </w:rPr>
        <w:t xml:space="preserve"> </w:t>
      </w:r>
      <w:r w:rsidR="00AD3F59">
        <w:rPr>
          <w:color w:val="2F5496"/>
          <w:sz w:val="20"/>
          <w:szCs w:val="20"/>
        </w:rPr>
        <w:t xml:space="preserve">We </w:t>
      </w:r>
      <w:r w:rsidR="00E4154C">
        <w:rPr>
          <w:color w:val="2F5496"/>
          <w:sz w:val="20"/>
          <w:szCs w:val="20"/>
        </w:rPr>
        <w:t>accept</w:t>
      </w:r>
      <w:r w:rsidR="00AD3F59">
        <w:rPr>
          <w:color w:val="2F5496"/>
          <w:sz w:val="20"/>
          <w:szCs w:val="20"/>
        </w:rPr>
        <w:t xml:space="preserve"> digital </w:t>
      </w:r>
      <w:r w:rsidR="004B25B2">
        <w:rPr>
          <w:color w:val="2F5496"/>
          <w:sz w:val="20"/>
          <w:szCs w:val="20"/>
        </w:rPr>
        <w:t>copies</w:t>
      </w:r>
      <w:r w:rsidR="00AD3F59">
        <w:rPr>
          <w:color w:val="2F5496"/>
          <w:sz w:val="20"/>
          <w:szCs w:val="20"/>
        </w:rPr>
        <w:t xml:space="preserve">. </w:t>
      </w:r>
      <w:r w:rsidR="00CC52C9">
        <w:rPr>
          <w:color w:val="2F5496"/>
          <w:sz w:val="20"/>
          <w:szCs w:val="20"/>
        </w:rPr>
        <w:t>S</w:t>
      </w:r>
      <w:r w:rsidR="00AD3F59">
        <w:rPr>
          <w:color w:val="2F5496"/>
          <w:sz w:val="20"/>
          <w:szCs w:val="20"/>
        </w:rPr>
        <w:t>canned images or photos taken with a smart phone</w:t>
      </w:r>
      <w:r w:rsidR="00CC52C9">
        <w:rPr>
          <w:color w:val="2F5496"/>
          <w:sz w:val="20"/>
          <w:szCs w:val="20"/>
        </w:rPr>
        <w:t xml:space="preserve"> are acceptable.</w:t>
      </w:r>
    </w:p>
    <w:p w14:paraId="27154CC7" w14:textId="77777777" w:rsidR="00337F08" w:rsidRDefault="00337F08" w:rsidP="002A3CB9">
      <w:pPr>
        <w:adjustRightInd w:val="0"/>
        <w:contextualSpacing/>
        <w:jc w:val="both"/>
        <w:rPr>
          <w:b/>
          <w:bCs/>
          <w:color w:val="FF0000"/>
          <w:sz w:val="20"/>
          <w:szCs w:val="20"/>
          <w:u w:val="single"/>
        </w:rPr>
      </w:pPr>
    </w:p>
    <w:p w14:paraId="1B0AB765" w14:textId="51A0F64A" w:rsidR="003543F9" w:rsidRDefault="00EB35BB" w:rsidP="002A3CB9">
      <w:pPr>
        <w:adjustRightInd w:val="0"/>
        <w:contextualSpacing/>
        <w:jc w:val="both"/>
        <w:rPr>
          <w:color w:val="1F4E79" w:themeColor="accent5" w:themeShade="80"/>
          <w:sz w:val="20"/>
          <w:szCs w:val="20"/>
        </w:rPr>
      </w:pPr>
      <w:r w:rsidRPr="002A3CB9">
        <w:rPr>
          <w:b/>
          <w:bCs/>
          <w:color w:val="FF0000"/>
          <w:sz w:val="20"/>
          <w:szCs w:val="20"/>
          <w:u w:val="single"/>
        </w:rPr>
        <w:t>Q. Does the form need to be signed?</w:t>
      </w:r>
      <w:r w:rsidRPr="00F4741B">
        <w:rPr>
          <w:color w:val="FF0000"/>
          <w:sz w:val="20"/>
          <w:szCs w:val="20"/>
        </w:rPr>
        <w:t xml:space="preserve"> </w:t>
      </w:r>
      <w:r w:rsidRPr="00F4741B">
        <w:rPr>
          <w:color w:val="2F5496"/>
          <w:sz w:val="20"/>
          <w:szCs w:val="20"/>
        </w:rPr>
        <w:t>Yes, signatures are required</w:t>
      </w:r>
      <w:r w:rsidR="00E4154C">
        <w:rPr>
          <w:color w:val="2F5496"/>
          <w:sz w:val="20"/>
          <w:szCs w:val="20"/>
        </w:rPr>
        <w:t xml:space="preserve">. </w:t>
      </w:r>
      <w:r>
        <w:rPr>
          <w:color w:val="2F5496"/>
          <w:sz w:val="20"/>
          <w:szCs w:val="20"/>
        </w:rPr>
        <w:t>If you work for a non-trust organisation, please have your line manager sign the form.</w:t>
      </w:r>
      <w:r w:rsidR="00E4154C">
        <w:rPr>
          <w:color w:val="2F5496"/>
          <w:sz w:val="20"/>
          <w:szCs w:val="20"/>
        </w:rPr>
        <w:t xml:space="preserve"> </w:t>
      </w:r>
      <w:r w:rsidR="00E4154C">
        <w:rPr>
          <w:color w:val="1F4E79" w:themeColor="accent5" w:themeShade="80"/>
          <w:sz w:val="20"/>
          <w:szCs w:val="20"/>
        </w:rPr>
        <w:t>We can accept emails direct from Educational Managers and Facilitators, confirming their support, this can be used in place of a signature.</w:t>
      </w:r>
    </w:p>
    <w:p w14:paraId="59435971" w14:textId="77777777" w:rsidR="00E4154C" w:rsidRPr="002A3CB9" w:rsidRDefault="00E4154C" w:rsidP="002A3CB9">
      <w:pPr>
        <w:adjustRightInd w:val="0"/>
        <w:contextualSpacing/>
        <w:jc w:val="both"/>
        <w:rPr>
          <w:color w:val="FF0000"/>
          <w:sz w:val="20"/>
          <w:szCs w:val="20"/>
        </w:rPr>
      </w:pPr>
    </w:p>
    <w:tbl>
      <w:tblPr>
        <w:tblW w:w="965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
        <w:gridCol w:w="3125"/>
        <w:gridCol w:w="283"/>
        <w:gridCol w:w="2977"/>
        <w:gridCol w:w="709"/>
        <w:gridCol w:w="2551"/>
      </w:tblGrid>
      <w:tr w:rsidR="008556DE" w14:paraId="422C1FDF" w14:textId="77777777" w:rsidTr="006073A8">
        <w:trPr>
          <w:gridBefore w:val="1"/>
          <w:wBefore w:w="7" w:type="dxa"/>
          <w:trHeight w:val="354"/>
        </w:trPr>
        <w:tc>
          <w:tcPr>
            <w:tcW w:w="9645" w:type="dxa"/>
            <w:gridSpan w:val="5"/>
            <w:shd w:val="clear" w:color="auto" w:fill="006FC0"/>
          </w:tcPr>
          <w:p w14:paraId="7D8DC0D8" w14:textId="182A80EE" w:rsidR="008556DE" w:rsidRDefault="008556DE" w:rsidP="000A53DF">
            <w:pPr>
              <w:pStyle w:val="TableParagraph"/>
              <w:spacing w:before="104"/>
              <w:ind w:left="112"/>
              <w:rPr>
                <w:b/>
                <w:sz w:val="24"/>
              </w:rPr>
            </w:pPr>
            <w:bookmarkStart w:id="0" w:name="_Hlk46814728"/>
            <w:r w:rsidRPr="00F86FE8">
              <w:rPr>
                <w:b/>
                <w:color w:val="FFFFFF"/>
                <w:sz w:val="24"/>
              </w:rPr>
              <w:t>FACILITATOR</w:t>
            </w:r>
            <w:r>
              <w:rPr>
                <w:b/>
                <w:color w:val="FFFFFF"/>
                <w:sz w:val="24"/>
              </w:rPr>
              <w:t xml:space="preserve"> DETAILS</w:t>
            </w:r>
          </w:p>
        </w:tc>
      </w:tr>
      <w:bookmarkEnd w:id="0"/>
      <w:tr w:rsidR="008556DE" w14:paraId="13CFA219" w14:textId="77777777" w:rsidTr="00E4154C">
        <w:trPr>
          <w:gridBefore w:val="1"/>
          <w:wBefore w:w="7" w:type="dxa"/>
          <w:trHeight w:val="553"/>
        </w:trPr>
        <w:tc>
          <w:tcPr>
            <w:tcW w:w="3125" w:type="dxa"/>
            <w:tcBorders>
              <w:left w:val="single" w:sz="2" w:space="0" w:color="000000"/>
              <w:right w:val="single" w:sz="2" w:space="0" w:color="000000"/>
            </w:tcBorders>
            <w:shd w:val="clear" w:color="auto" w:fill="E7E6E6"/>
          </w:tcPr>
          <w:p w14:paraId="31CF7C2A" w14:textId="6537518B" w:rsidR="008556DE" w:rsidRDefault="008735AB" w:rsidP="000A53DF">
            <w:pPr>
              <w:pStyle w:val="TableParagraph"/>
              <w:spacing w:before="102"/>
              <w:ind w:left="116"/>
              <w:rPr>
                <w:b/>
                <w:sz w:val="18"/>
              </w:rPr>
            </w:pPr>
            <w:r>
              <w:rPr>
                <w:b/>
                <w:sz w:val="18"/>
              </w:rPr>
              <w:t>Student’s</w:t>
            </w:r>
            <w:r w:rsidR="008556DE">
              <w:rPr>
                <w:b/>
                <w:sz w:val="18"/>
              </w:rPr>
              <w:t xml:space="preserve"> name:</w:t>
            </w:r>
          </w:p>
        </w:tc>
        <w:tc>
          <w:tcPr>
            <w:tcW w:w="6520" w:type="dxa"/>
            <w:gridSpan w:val="4"/>
            <w:tcBorders>
              <w:left w:val="single" w:sz="2" w:space="0" w:color="000000"/>
              <w:right w:val="single" w:sz="2" w:space="0" w:color="000000"/>
            </w:tcBorders>
          </w:tcPr>
          <w:p w14:paraId="7FDB1C0A" w14:textId="77777777" w:rsidR="008556DE" w:rsidRDefault="008556DE" w:rsidP="000A53DF">
            <w:pPr>
              <w:pStyle w:val="TableParagraph"/>
              <w:ind w:left="0"/>
              <w:rPr>
                <w:rFonts w:ascii="Times New Roman"/>
                <w:sz w:val="18"/>
              </w:rPr>
            </w:pPr>
          </w:p>
        </w:tc>
      </w:tr>
      <w:tr w:rsidR="008556DE" w14:paraId="6262764F" w14:textId="77777777" w:rsidTr="00E4154C">
        <w:trPr>
          <w:gridBefore w:val="1"/>
          <w:wBefore w:w="7" w:type="dxa"/>
          <w:trHeight w:val="561"/>
        </w:trPr>
        <w:tc>
          <w:tcPr>
            <w:tcW w:w="3125" w:type="dxa"/>
            <w:tcBorders>
              <w:left w:val="single" w:sz="2" w:space="0" w:color="000000"/>
              <w:right w:val="single" w:sz="2" w:space="0" w:color="000000"/>
            </w:tcBorders>
            <w:shd w:val="clear" w:color="auto" w:fill="E7E6E6"/>
          </w:tcPr>
          <w:p w14:paraId="1F8A534E" w14:textId="77777777" w:rsidR="008556DE" w:rsidRDefault="008556DE" w:rsidP="000A53DF">
            <w:pPr>
              <w:pStyle w:val="TableParagraph"/>
              <w:spacing w:before="102"/>
              <w:ind w:left="116"/>
              <w:rPr>
                <w:b/>
                <w:sz w:val="18"/>
              </w:rPr>
            </w:pPr>
            <w:r w:rsidRPr="00F86FE8">
              <w:rPr>
                <w:b/>
                <w:sz w:val="18"/>
              </w:rPr>
              <w:t>Student’s work address:</w:t>
            </w:r>
          </w:p>
        </w:tc>
        <w:tc>
          <w:tcPr>
            <w:tcW w:w="6520" w:type="dxa"/>
            <w:gridSpan w:val="4"/>
            <w:tcBorders>
              <w:left w:val="single" w:sz="2" w:space="0" w:color="000000"/>
              <w:right w:val="single" w:sz="2" w:space="0" w:color="000000"/>
            </w:tcBorders>
          </w:tcPr>
          <w:p w14:paraId="18AA8FFC" w14:textId="77777777" w:rsidR="008556DE" w:rsidRDefault="008556DE" w:rsidP="000A53DF">
            <w:pPr>
              <w:pStyle w:val="TableParagraph"/>
              <w:ind w:left="0"/>
              <w:rPr>
                <w:rFonts w:ascii="Times New Roman"/>
                <w:sz w:val="18"/>
              </w:rPr>
            </w:pPr>
          </w:p>
        </w:tc>
      </w:tr>
      <w:tr w:rsidR="008735AB" w14:paraId="13F0694B" w14:textId="77777777" w:rsidTr="00E4154C">
        <w:trPr>
          <w:gridBefore w:val="1"/>
          <w:wBefore w:w="7" w:type="dxa"/>
          <w:trHeight w:val="569"/>
        </w:trPr>
        <w:tc>
          <w:tcPr>
            <w:tcW w:w="3125" w:type="dxa"/>
            <w:tcBorders>
              <w:left w:val="single" w:sz="2" w:space="0" w:color="000000"/>
              <w:right w:val="single" w:sz="2" w:space="0" w:color="000000"/>
            </w:tcBorders>
            <w:shd w:val="clear" w:color="auto" w:fill="E7E6E6"/>
          </w:tcPr>
          <w:p w14:paraId="12AE2598" w14:textId="55308A79" w:rsidR="008735AB" w:rsidRPr="00F86FE8" w:rsidRDefault="008735AB" w:rsidP="000A53DF">
            <w:pPr>
              <w:pStyle w:val="TableParagraph"/>
              <w:spacing w:before="102"/>
              <w:ind w:left="116"/>
              <w:rPr>
                <w:b/>
                <w:sz w:val="18"/>
              </w:rPr>
            </w:pPr>
            <w:r w:rsidRPr="00F86FE8">
              <w:rPr>
                <w:b/>
                <w:sz w:val="18"/>
              </w:rPr>
              <w:t>Student’s</w:t>
            </w:r>
            <w:r>
              <w:rPr>
                <w:b/>
                <w:sz w:val="18"/>
              </w:rPr>
              <w:t xml:space="preserve"> role and band</w:t>
            </w:r>
          </w:p>
        </w:tc>
        <w:tc>
          <w:tcPr>
            <w:tcW w:w="6520" w:type="dxa"/>
            <w:gridSpan w:val="4"/>
            <w:tcBorders>
              <w:left w:val="single" w:sz="2" w:space="0" w:color="000000"/>
              <w:right w:val="single" w:sz="2" w:space="0" w:color="000000"/>
            </w:tcBorders>
          </w:tcPr>
          <w:p w14:paraId="3DE4F74F" w14:textId="77777777" w:rsidR="008735AB" w:rsidRDefault="008735AB" w:rsidP="000A53DF">
            <w:pPr>
              <w:pStyle w:val="TableParagraph"/>
              <w:ind w:left="0"/>
              <w:rPr>
                <w:rFonts w:ascii="Times New Roman"/>
                <w:sz w:val="18"/>
              </w:rPr>
            </w:pPr>
          </w:p>
        </w:tc>
      </w:tr>
      <w:tr w:rsidR="008556DE" w14:paraId="6CC35F0B" w14:textId="77777777" w:rsidTr="00E4154C">
        <w:trPr>
          <w:gridBefore w:val="1"/>
          <w:wBefore w:w="7" w:type="dxa"/>
          <w:trHeight w:val="569"/>
        </w:trPr>
        <w:tc>
          <w:tcPr>
            <w:tcW w:w="3125" w:type="dxa"/>
            <w:tcBorders>
              <w:left w:val="single" w:sz="2" w:space="0" w:color="000000"/>
              <w:right w:val="single" w:sz="2" w:space="0" w:color="000000"/>
            </w:tcBorders>
            <w:shd w:val="clear" w:color="auto" w:fill="E7E6E6"/>
          </w:tcPr>
          <w:p w14:paraId="7661A4A4" w14:textId="77777777" w:rsidR="008556DE" w:rsidRDefault="008556DE" w:rsidP="000A53DF">
            <w:pPr>
              <w:pStyle w:val="TableParagraph"/>
              <w:spacing w:before="102"/>
              <w:ind w:left="116"/>
              <w:rPr>
                <w:b/>
                <w:sz w:val="18"/>
              </w:rPr>
            </w:pPr>
            <w:r w:rsidRPr="00F86FE8">
              <w:rPr>
                <w:b/>
                <w:sz w:val="18"/>
              </w:rPr>
              <w:lastRenderedPageBreak/>
              <w:t>Facilitator’s Name:</w:t>
            </w:r>
          </w:p>
        </w:tc>
        <w:tc>
          <w:tcPr>
            <w:tcW w:w="6520" w:type="dxa"/>
            <w:gridSpan w:val="4"/>
            <w:tcBorders>
              <w:left w:val="single" w:sz="2" w:space="0" w:color="000000"/>
              <w:right w:val="single" w:sz="2" w:space="0" w:color="000000"/>
            </w:tcBorders>
          </w:tcPr>
          <w:p w14:paraId="1AF60FA8" w14:textId="77777777" w:rsidR="008556DE" w:rsidRDefault="008556DE" w:rsidP="000A53DF">
            <w:pPr>
              <w:pStyle w:val="TableParagraph"/>
              <w:ind w:left="0"/>
              <w:rPr>
                <w:rFonts w:ascii="Times New Roman"/>
                <w:sz w:val="18"/>
              </w:rPr>
            </w:pPr>
          </w:p>
        </w:tc>
      </w:tr>
      <w:tr w:rsidR="008556DE" w14:paraId="7749AC5D" w14:textId="77777777" w:rsidTr="00E4154C">
        <w:trPr>
          <w:gridBefore w:val="1"/>
          <w:wBefore w:w="7" w:type="dxa"/>
          <w:trHeight w:val="974"/>
        </w:trPr>
        <w:tc>
          <w:tcPr>
            <w:tcW w:w="3125" w:type="dxa"/>
            <w:tcBorders>
              <w:left w:val="single" w:sz="2" w:space="0" w:color="000000"/>
              <w:bottom w:val="single" w:sz="2" w:space="0" w:color="000000"/>
              <w:right w:val="single" w:sz="2" w:space="0" w:color="000000"/>
            </w:tcBorders>
            <w:shd w:val="clear" w:color="auto" w:fill="E7E6E6"/>
          </w:tcPr>
          <w:p w14:paraId="1E221FFC" w14:textId="77777777" w:rsidR="008556DE" w:rsidRDefault="008556DE" w:rsidP="000A53DF">
            <w:pPr>
              <w:pStyle w:val="TableParagraph"/>
              <w:spacing w:before="102"/>
              <w:ind w:left="116"/>
              <w:rPr>
                <w:b/>
                <w:sz w:val="18"/>
              </w:rPr>
            </w:pPr>
            <w:r w:rsidRPr="00F86FE8">
              <w:rPr>
                <w:b/>
                <w:sz w:val="18"/>
              </w:rPr>
              <w:t>Facilitator’s work address:</w:t>
            </w:r>
          </w:p>
        </w:tc>
        <w:tc>
          <w:tcPr>
            <w:tcW w:w="6520" w:type="dxa"/>
            <w:gridSpan w:val="4"/>
            <w:tcBorders>
              <w:left w:val="single" w:sz="2" w:space="0" w:color="000000"/>
              <w:bottom w:val="single" w:sz="2" w:space="0" w:color="000000"/>
              <w:right w:val="single" w:sz="2" w:space="0" w:color="000000"/>
            </w:tcBorders>
          </w:tcPr>
          <w:p w14:paraId="1E31CB1C" w14:textId="77777777" w:rsidR="008556DE" w:rsidRDefault="008556DE" w:rsidP="000A53DF">
            <w:pPr>
              <w:pStyle w:val="TableParagraph"/>
              <w:ind w:left="0"/>
              <w:rPr>
                <w:rFonts w:ascii="Times New Roman"/>
                <w:sz w:val="18"/>
              </w:rPr>
            </w:pPr>
          </w:p>
        </w:tc>
      </w:tr>
      <w:tr w:rsidR="008556DE" w14:paraId="03C8479A" w14:textId="77777777" w:rsidTr="00E4154C">
        <w:trPr>
          <w:gridBefore w:val="1"/>
          <w:wBefore w:w="7" w:type="dxa"/>
          <w:trHeight w:val="562"/>
        </w:trPr>
        <w:tc>
          <w:tcPr>
            <w:tcW w:w="3125" w:type="dxa"/>
            <w:tcBorders>
              <w:top w:val="single" w:sz="2" w:space="0" w:color="000000"/>
              <w:left w:val="single" w:sz="2" w:space="0" w:color="000000"/>
              <w:bottom w:val="single" w:sz="2" w:space="0" w:color="000000"/>
              <w:right w:val="single" w:sz="2" w:space="0" w:color="000000"/>
            </w:tcBorders>
            <w:shd w:val="clear" w:color="auto" w:fill="E7E6E6"/>
          </w:tcPr>
          <w:p w14:paraId="606658A8" w14:textId="77777777" w:rsidR="008556DE" w:rsidRPr="00F86FE8" w:rsidRDefault="008556DE" w:rsidP="000A53DF">
            <w:pPr>
              <w:pStyle w:val="TableParagraph"/>
              <w:spacing w:before="102"/>
              <w:ind w:left="116"/>
              <w:rPr>
                <w:b/>
                <w:sz w:val="18"/>
              </w:rPr>
            </w:pPr>
            <w:r w:rsidRPr="00F86FE8">
              <w:rPr>
                <w:b/>
                <w:sz w:val="18"/>
              </w:rPr>
              <w:t>Facilitator’s email address:</w:t>
            </w:r>
          </w:p>
        </w:tc>
        <w:tc>
          <w:tcPr>
            <w:tcW w:w="6520" w:type="dxa"/>
            <w:gridSpan w:val="4"/>
            <w:tcBorders>
              <w:top w:val="single" w:sz="2" w:space="0" w:color="000000"/>
              <w:left w:val="single" w:sz="2" w:space="0" w:color="000000"/>
              <w:bottom w:val="single" w:sz="2" w:space="0" w:color="000000"/>
              <w:right w:val="single" w:sz="2" w:space="0" w:color="000000"/>
            </w:tcBorders>
          </w:tcPr>
          <w:p w14:paraId="5163FC06" w14:textId="77777777" w:rsidR="008556DE" w:rsidRDefault="008556DE" w:rsidP="000A53DF">
            <w:pPr>
              <w:pStyle w:val="TableParagraph"/>
              <w:ind w:left="0"/>
              <w:rPr>
                <w:rFonts w:ascii="Times New Roman"/>
                <w:sz w:val="18"/>
              </w:rPr>
            </w:pPr>
          </w:p>
        </w:tc>
      </w:tr>
      <w:tr w:rsidR="008556DE" w14:paraId="060323BD" w14:textId="77777777" w:rsidTr="006073A8">
        <w:trPr>
          <w:gridBefore w:val="1"/>
          <w:wBefore w:w="7" w:type="dxa"/>
          <w:trHeight w:val="613"/>
        </w:trPr>
        <w:tc>
          <w:tcPr>
            <w:tcW w:w="3125" w:type="dxa"/>
            <w:tcBorders>
              <w:top w:val="single" w:sz="2" w:space="0" w:color="000000"/>
              <w:left w:val="single" w:sz="2" w:space="0" w:color="000000"/>
              <w:bottom w:val="single" w:sz="2" w:space="0" w:color="000000"/>
              <w:right w:val="single" w:sz="2" w:space="0" w:color="000000"/>
            </w:tcBorders>
            <w:shd w:val="clear" w:color="auto" w:fill="E7E6E6"/>
          </w:tcPr>
          <w:p w14:paraId="356F951F" w14:textId="77777777" w:rsidR="008556DE" w:rsidRPr="00F86FE8" w:rsidRDefault="008556DE" w:rsidP="000A53DF">
            <w:pPr>
              <w:pStyle w:val="TableParagraph"/>
              <w:spacing w:before="102"/>
              <w:ind w:left="116"/>
              <w:rPr>
                <w:b/>
                <w:sz w:val="18"/>
              </w:rPr>
            </w:pPr>
            <w:r w:rsidRPr="00F86FE8">
              <w:rPr>
                <w:b/>
                <w:sz w:val="18"/>
              </w:rPr>
              <w:t>Facilitator’s Designation and Professional Qualifications:</w:t>
            </w:r>
          </w:p>
        </w:tc>
        <w:tc>
          <w:tcPr>
            <w:tcW w:w="6520" w:type="dxa"/>
            <w:gridSpan w:val="4"/>
            <w:tcBorders>
              <w:top w:val="single" w:sz="2" w:space="0" w:color="000000"/>
              <w:left w:val="single" w:sz="2" w:space="0" w:color="000000"/>
              <w:bottom w:val="single" w:sz="2" w:space="0" w:color="000000"/>
              <w:right w:val="single" w:sz="2" w:space="0" w:color="000000"/>
            </w:tcBorders>
          </w:tcPr>
          <w:p w14:paraId="14B88641" w14:textId="77777777" w:rsidR="008556DE" w:rsidRDefault="008556DE" w:rsidP="000A53DF">
            <w:pPr>
              <w:pStyle w:val="TableParagraph"/>
              <w:ind w:left="0"/>
              <w:rPr>
                <w:rFonts w:ascii="Times New Roman"/>
                <w:sz w:val="18"/>
              </w:rPr>
            </w:pPr>
          </w:p>
        </w:tc>
      </w:tr>
      <w:tr w:rsidR="008556DE" w14:paraId="7BB71A59" w14:textId="77777777" w:rsidTr="006073A8">
        <w:trPr>
          <w:gridBefore w:val="1"/>
          <w:wBefore w:w="7" w:type="dxa"/>
          <w:trHeight w:val="613"/>
        </w:trPr>
        <w:tc>
          <w:tcPr>
            <w:tcW w:w="3125" w:type="dxa"/>
            <w:tcBorders>
              <w:top w:val="single" w:sz="2" w:space="0" w:color="000000"/>
              <w:left w:val="single" w:sz="2" w:space="0" w:color="000000"/>
              <w:bottom w:val="single" w:sz="2" w:space="0" w:color="000000"/>
              <w:right w:val="single" w:sz="2" w:space="0" w:color="000000"/>
            </w:tcBorders>
            <w:shd w:val="clear" w:color="auto" w:fill="E7E6E6"/>
          </w:tcPr>
          <w:p w14:paraId="36729628" w14:textId="5F3F3D96" w:rsidR="008556DE" w:rsidRPr="00F86FE8" w:rsidRDefault="008556DE" w:rsidP="006971D7">
            <w:pPr>
              <w:pStyle w:val="TableParagraph"/>
              <w:spacing w:before="102"/>
              <w:ind w:left="116"/>
              <w:rPr>
                <w:b/>
                <w:sz w:val="18"/>
              </w:rPr>
            </w:pPr>
            <w:r w:rsidRPr="00D81792">
              <w:rPr>
                <w:b/>
                <w:color w:val="FF0000"/>
                <w:sz w:val="18"/>
                <w:u w:val="single"/>
              </w:rPr>
              <w:t>Advanced Management of Minor Injuries</w:t>
            </w:r>
            <w:r w:rsidR="006971D7">
              <w:rPr>
                <w:b/>
                <w:color w:val="FF0000"/>
                <w:sz w:val="18"/>
                <w:u w:val="single"/>
              </w:rPr>
              <w:t xml:space="preserve"> </w:t>
            </w:r>
            <w:r w:rsidR="006971D7" w:rsidRPr="00D81792">
              <w:rPr>
                <w:b/>
                <w:color w:val="FF0000"/>
                <w:sz w:val="18"/>
                <w:u w:val="single"/>
              </w:rPr>
              <w:t>ONLY</w:t>
            </w:r>
            <w:r w:rsidR="006971D7">
              <w:rPr>
                <w:b/>
                <w:color w:val="FF0000"/>
                <w:sz w:val="18"/>
                <w:u w:val="single"/>
              </w:rPr>
              <w:t xml:space="preserve"> - </w:t>
            </w:r>
            <w:r w:rsidRPr="00D81792">
              <w:rPr>
                <w:b/>
                <w:sz w:val="18"/>
              </w:rPr>
              <w:t>Please state area you will gain experience</w:t>
            </w:r>
          </w:p>
        </w:tc>
        <w:tc>
          <w:tcPr>
            <w:tcW w:w="6520" w:type="dxa"/>
            <w:gridSpan w:val="4"/>
            <w:tcBorders>
              <w:top w:val="single" w:sz="2" w:space="0" w:color="000000"/>
              <w:left w:val="single" w:sz="2" w:space="0" w:color="000000"/>
              <w:bottom w:val="single" w:sz="2" w:space="0" w:color="000000"/>
              <w:right w:val="single" w:sz="2" w:space="0" w:color="000000"/>
            </w:tcBorders>
          </w:tcPr>
          <w:p w14:paraId="64F73B9E" w14:textId="77777777" w:rsidR="008556DE" w:rsidRDefault="008556DE" w:rsidP="000A53DF">
            <w:pPr>
              <w:pStyle w:val="TableParagraph"/>
              <w:ind w:left="0"/>
              <w:rPr>
                <w:rFonts w:ascii="Times New Roman"/>
                <w:sz w:val="18"/>
              </w:rPr>
            </w:pPr>
          </w:p>
        </w:tc>
      </w:tr>
      <w:tr w:rsidR="008556DE" w14:paraId="155D4B12" w14:textId="77777777" w:rsidTr="006073A8">
        <w:trPr>
          <w:gridBefore w:val="1"/>
          <w:wBefore w:w="7" w:type="dxa"/>
          <w:trHeight w:val="252"/>
        </w:trPr>
        <w:tc>
          <w:tcPr>
            <w:tcW w:w="9645" w:type="dxa"/>
            <w:gridSpan w:val="5"/>
            <w:tcBorders>
              <w:top w:val="single" w:sz="2" w:space="0" w:color="000000"/>
              <w:left w:val="nil"/>
              <w:right w:val="nil"/>
            </w:tcBorders>
          </w:tcPr>
          <w:p w14:paraId="6308AD70" w14:textId="77777777" w:rsidR="008556DE" w:rsidRDefault="008556DE" w:rsidP="000A53DF">
            <w:pPr>
              <w:pStyle w:val="TableParagraph"/>
              <w:ind w:left="0"/>
              <w:rPr>
                <w:rFonts w:ascii="Times New Roman"/>
                <w:sz w:val="18"/>
              </w:rPr>
            </w:pPr>
          </w:p>
          <w:p w14:paraId="18E3EB6C" w14:textId="77777777" w:rsidR="00E4154C" w:rsidRDefault="00E4154C" w:rsidP="000A53DF">
            <w:pPr>
              <w:pStyle w:val="TableParagraph"/>
              <w:ind w:left="0"/>
              <w:rPr>
                <w:rFonts w:ascii="Times New Roman"/>
                <w:sz w:val="18"/>
              </w:rPr>
            </w:pPr>
          </w:p>
          <w:p w14:paraId="3A7AD57F" w14:textId="5EF284F7" w:rsidR="00E4154C" w:rsidRDefault="00E4154C" w:rsidP="000A53DF">
            <w:pPr>
              <w:pStyle w:val="TableParagraph"/>
              <w:ind w:left="0"/>
              <w:rPr>
                <w:rFonts w:ascii="Times New Roman"/>
                <w:sz w:val="18"/>
              </w:rPr>
            </w:pPr>
          </w:p>
        </w:tc>
      </w:tr>
      <w:tr w:rsidR="008556DE" w14:paraId="6D92B061" w14:textId="77777777" w:rsidTr="006073A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46"/>
        </w:trPr>
        <w:tc>
          <w:tcPr>
            <w:tcW w:w="9652" w:type="dxa"/>
            <w:gridSpan w:val="6"/>
            <w:shd w:val="clear" w:color="auto" w:fill="006FC0"/>
          </w:tcPr>
          <w:p w14:paraId="56BB615A" w14:textId="77777777" w:rsidR="008556DE" w:rsidRDefault="008556DE" w:rsidP="000A53DF">
            <w:pPr>
              <w:pStyle w:val="TableParagraph"/>
              <w:spacing w:before="85"/>
              <w:rPr>
                <w:b/>
                <w:sz w:val="24"/>
              </w:rPr>
            </w:pPr>
            <w:r>
              <w:rPr>
                <w:b/>
                <w:color w:val="FFFFFF"/>
                <w:sz w:val="24"/>
              </w:rPr>
              <w:t>SPONSOR DECLARATION OF SUPPORT</w:t>
            </w:r>
          </w:p>
        </w:tc>
      </w:tr>
      <w:tr w:rsidR="008556DE" w14:paraId="78FFA335" w14:textId="77777777" w:rsidTr="006073A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814"/>
        </w:trPr>
        <w:tc>
          <w:tcPr>
            <w:tcW w:w="9652" w:type="dxa"/>
            <w:gridSpan w:val="6"/>
            <w:tcBorders>
              <w:bottom w:val="single" w:sz="4" w:space="0" w:color="000000"/>
            </w:tcBorders>
            <w:shd w:val="clear" w:color="auto" w:fill="F1F1F1"/>
          </w:tcPr>
          <w:p w14:paraId="2F856EA7" w14:textId="77777777" w:rsidR="008556DE" w:rsidRDefault="008556DE" w:rsidP="000A53DF">
            <w:pPr>
              <w:pStyle w:val="BodyText"/>
              <w:ind w:right="103"/>
              <w:jc w:val="both"/>
              <w:rPr>
                <w:i/>
                <w:iCs/>
                <w:sz w:val="16"/>
                <w:szCs w:val="16"/>
              </w:rPr>
            </w:pPr>
          </w:p>
          <w:p w14:paraId="2CF2C86C" w14:textId="77777777" w:rsidR="008556DE" w:rsidRPr="00F86FE8" w:rsidRDefault="008556DE" w:rsidP="000A53DF">
            <w:pPr>
              <w:pStyle w:val="BodyText"/>
              <w:ind w:right="103"/>
              <w:jc w:val="both"/>
              <w:rPr>
                <w:i/>
                <w:iCs/>
                <w:sz w:val="16"/>
                <w:szCs w:val="16"/>
              </w:rPr>
            </w:pPr>
            <w:r w:rsidRPr="00E22439">
              <w:rPr>
                <w:i/>
                <w:iCs/>
                <w:sz w:val="16"/>
                <w:szCs w:val="16"/>
              </w:rPr>
              <w:t>I have discussed the facilitator role with the above candidate and have the support of my employer and Education Manager to undertake this role, also discussed the information found on this form. I agree to undertake the role and to access the preparation provided</w:t>
            </w:r>
            <w:r>
              <w:rPr>
                <w:i/>
                <w:iCs/>
                <w:sz w:val="16"/>
                <w:szCs w:val="16"/>
              </w:rPr>
              <w:t>.</w:t>
            </w:r>
          </w:p>
        </w:tc>
      </w:tr>
      <w:tr w:rsidR="008556DE" w14:paraId="0ADF4668" w14:textId="77777777" w:rsidTr="00E4154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655"/>
        </w:trPr>
        <w:tc>
          <w:tcPr>
            <w:tcW w:w="3415" w:type="dxa"/>
            <w:gridSpan w:val="3"/>
            <w:tcBorders>
              <w:top w:val="single" w:sz="4" w:space="0" w:color="000000"/>
            </w:tcBorders>
            <w:shd w:val="clear" w:color="auto" w:fill="F1F1F1"/>
          </w:tcPr>
          <w:p w14:paraId="02252F81" w14:textId="77777777" w:rsidR="008556DE" w:rsidRDefault="008556DE" w:rsidP="000A53DF">
            <w:pPr>
              <w:pStyle w:val="TableParagraph"/>
              <w:spacing w:before="156"/>
              <w:rPr>
                <w:b/>
                <w:sz w:val="18"/>
              </w:rPr>
            </w:pPr>
            <w:r w:rsidRPr="00D81792">
              <w:rPr>
                <w:b/>
                <w:sz w:val="18"/>
              </w:rPr>
              <w:t>Facilitator’s signature:</w:t>
            </w:r>
          </w:p>
        </w:tc>
        <w:tc>
          <w:tcPr>
            <w:tcW w:w="2977" w:type="dxa"/>
            <w:tcBorders>
              <w:top w:val="single" w:sz="4" w:space="0" w:color="000000"/>
            </w:tcBorders>
          </w:tcPr>
          <w:p w14:paraId="679C1618" w14:textId="77777777" w:rsidR="008556DE" w:rsidRDefault="008556DE" w:rsidP="000A53DF">
            <w:pPr>
              <w:pStyle w:val="TableParagraph"/>
              <w:ind w:left="0"/>
              <w:rPr>
                <w:rFonts w:ascii="Times New Roman"/>
                <w:sz w:val="16"/>
              </w:rPr>
            </w:pPr>
          </w:p>
        </w:tc>
        <w:tc>
          <w:tcPr>
            <w:tcW w:w="709" w:type="dxa"/>
            <w:tcBorders>
              <w:top w:val="single" w:sz="4" w:space="0" w:color="000000"/>
            </w:tcBorders>
            <w:shd w:val="clear" w:color="auto" w:fill="F1F1F1"/>
          </w:tcPr>
          <w:p w14:paraId="6A087355" w14:textId="77777777" w:rsidR="008556DE" w:rsidRDefault="008556DE" w:rsidP="000A53DF">
            <w:pPr>
              <w:pStyle w:val="TableParagraph"/>
              <w:spacing w:before="156"/>
              <w:rPr>
                <w:b/>
                <w:sz w:val="18"/>
              </w:rPr>
            </w:pPr>
            <w:r w:rsidRPr="00F86FE8">
              <w:rPr>
                <w:b/>
                <w:sz w:val="18"/>
              </w:rPr>
              <w:t>Date:</w:t>
            </w:r>
          </w:p>
        </w:tc>
        <w:tc>
          <w:tcPr>
            <w:tcW w:w="2551" w:type="dxa"/>
            <w:tcBorders>
              <w:top w:val="single" w:sz="4" w:space="0" w:color="000000"/>
            </w:tcBorders>
          </w:tcPr>
          <w:p w14:paraId="613D61D6" w14:textId="77777777" w:rsidR="008556DE" w:rsidRDefault="008556DE" w:rsidP="000A53DF">
            <w:pPr>
              <w:pStyle w:val="TableParagraph"/>
              <w:ind w:left="0"/>
              <w:rPr>
                <w:rFonts w:ascii="Times New Roman"/>
                <w:sz w:val="16"/>
              </w:rPr>
            </w:pPr>
          </w:p>
        </w:tc>
      </w:tr>
    </w:tbl>
    <w:p w14:paraId="46F3E9DC" w14:textId="77777777" w:rsidR="003144DF" w:rsidRDefault="003144DF" w:rsidP="00E4154C">
      <w:pPr>
        <w:tabs>
          <w:tab w:val="left" w:pos="2192"/>
        </w:tabs>
        <w:jc w:val="both"/>
        <w:rPr>
          <w:b/>
          <w:sz w:val="16"/>
          <w:szCs w:val="16"/>
          <w:u w:val="single"/>
        </w:rPr>
      </w:pPr>
      <w:bookmarkStart w:id="1" w:name="_Hlk67905500"/>
    </w:p>
    <w:bookmarkEnd w:id="1"/>
    <w:p w14:paraId="0EFE2216" w14:textId="13D1E7B4" w:rsidR="003144DF" w:rsidRDefault="003144DF" w:rsidP="003144DF">
      <w:pPr>
        <w:tabs>
          <w:tab w:val="left" w:pos="2192"/>
        </w:tabs>
        <w:jc w:val="center"/>
        <w:rPr>
          <w:rFonts w:ascii="Calibri" w:hAnsi="Calibri" w:cs="Calibri"/>
          <w:sz w:val="20"/>
          <w:szCs w:val="20"/>
        </w:rPr>
      </w:pPr>
      <w:r>
        <w:rPr>
          <w:rFonts w:ascii="Calibri" w:hAnsi="Calibri" w:cs="Calibri"/>
          <w:sz w:val="20"/>
          <w:szCs w:val="20"/>
        </w:rPr>
        <w:t xml:space="preserve">If </w:t>
      </w:r>
      <w:proofErr w:type="spellStart"/>
      <w:r>
        <w:rPr>
          <w:rFonts w:ascii="Calibri" w:hAnsi="Calibri" w:cs="Calibri"/>
          <w:sz w:val="20"/>
          <w:szCs w:val="20"/>
        </w:rPr>
        <w:t>self funded</w:t>
      </w:r>
      <w:proofErr w:type="spellEnd"/>
      <w:r>
        <w:rPr>
          <w:rFonts w:ascii="Calibri" w:hAnsi="Calibri" w:cs="Calibri"/>
          <w:sz w:val="20"/>
          <w:szCs w:val="20"/>
        </w:rPr>
        <w:t xml:space="preserve"> or sponsor funded, this form will need to be emailed directly to </w:t>
      </w:r>
      <w:hyperlink r:id="rId16" w:history="1">
        <w:r w:rsidRPr="00ED4F85">
          <w:rPr>
            <w:rStyle w:val="Hyperlink"/>
            <w:rFonts w:ascii="Calibri" w:hAnsi="Calibri" w:cs="Calibri"/>
            <w:sz w:val="20"/>
            <w:szCs w:val="20"/>
          </w:rPr>
          <w:t>AdmissionsCPD@aru.ac.uk</w:t>
        </w:r>
      </w:hyperlink>
      <w:r>
        <w:rPr>
          <w:rFonts w:ascii="Calibri" w:hAnsi="Calibri" w:cs="Calibri"/>
          <w:sz w:val="20"/>
          <w:szCs w:val="20"/>
        </w:rPr>
        <w:t xml:space="preserve"> by the Educational Lead</w:t>
      </w:r>
    </w:p>
    <w:p w14:paraId="18F94EC1" w14:textId="439FE60C" w:rsidR="00E4154C" w:rsidRPr="003144DF" w:rsidRDefault="003144DF" w:rsidP="003144DF">
      <w:pPr>
        <w:tabs>
          <w:tab w:val="left" w:pos="2192"/>
        </w:tabs>
        <w:jc w:val="center"/>
        <w:rPr>
          <w:rFonts w:ascii="Calibri" w:hAnsi="Calibri" w:cs="Calibri"/>
          <w:sz w:val="20"/>
          <w:szCs w:val="20"/>
        </w:rPr>
      </w:pPr>
      <w:r>
        <w:rPr>
          <w:rFonts w:ascii="Calibri" w:hAnsi="Calibri" w:cs="Calibri"/>
          <w:sz w:val="20"/>
          <w:szCs w:val="20"/>
        </w:rPr>
        <w:t>By providing this form you are confirming you will provide support throughout the programme</w:t>
      </w:r>
    </w:p>
    <w:sectPr w:rsidR="00E4154C" w:rsidRPr="003144DF" w:rsidSect="003543F9">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5A7CB" w14:textId="77777777" w:rsidR="006A27C0" w:rsidRDefault="006A27C0" w:rsidP="00FA5597">
      <w:pPr>
        <w:spacing w:after="0" w:line="240" w:lineRule="auto"/>
      </w:pPr>
      <w:r>
        <w:separator/>
      </w:r>
    </w:p>
  </w:endnote>
  <w:endnote w:type="continuationSeparator" w:id="0">
    <w:p w14:paraId="764E7C76" w14:textId="77777777" w:rsidR="006A27C0" w:rsidRDefault="006A27C0" w:rsidP="00FA5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6DA8" w14:textId="77777777" w:rsidR="00A63FA7" w:rsidRDefault="00A63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B5BE3" w14:textId="77777777" w:rsidR="006A27C0" w:rsidRDefault="006A27C0" w:rsidP="00EB35BB">
    <w:pPr>
      <w:pStyle w:val="Default"/>
      <w:jc w:val="center"/>
      <w:rPr>
        <w:b/>
        <w:bCs/>
        <w:sz w:val="16"/>
        <w:szCs w:val="16"/>
      </w:rPr>
    </w:pPr>
  </w:p>
  <w:p w14:paraId="1334C27F" w14:textId="77777777" w:rsidR="006A27C0" w:rsidRDefault="006A27C0" w:rsidP="00EB35BB">
    <w:pPr>
      <w:pStyle w:val="Default"/>
      <w:jc w:val="center"/>
      <w:rPr>
        <w:b/>
        <w:bCs/>
        <w:sz w:val="16"/>
        <w:szCs w:val="16"/>
      </w:rPr>
    </w:pPr>
  </w:p>
  <w:p w14:paraId="7B8CD0CA" w14:textId="54142CF9" w:rsidR="006A27C0" w:rsidRDefault="006A27C0" w:rsidP="00EB35BB">
    <w:pPr>
      <w:pStyle w:val="Default"/>
      <w:jc w:val="center"/>
      <w:rPr>
        <w:sz w:val="16"/>
        <w:szCs w:val="16"/>
      </w:rPr>
    </w:pPr>
    <w:r>
      <w:rPr>
        <w:b/>
        <w:bCs/>
        <w:sz w:val="16"/>
        <w:szCs w:val="16"/>
      </w:rPr>
      <w:t>Please email a scanned copy to:</w:t>
    </w:r>
    <w:r>
      <w:rPr>
        <w:b/>
        <w:bCs/>
        <w:sz w:val="16"/>
        <w:szCs w:val="16"/>
      </w:rPr>
      <w:tab/>
      <w:t xml:space="preserve">    </w:t>
    </w:r>
    <w:hyperlink r:id="rId1" w:history="1">
      <w:r w:rsidR="00E73793" w:rsidRPr="00220D61">
        <w:rPr>
          <w:rStyle w:val="Hyperlink"/>
          <w:sz w:val="16"/>
          <w:szCs w:val="16"/>
        </w:rPr>
        <w:t>admissionscpd@aru.ac.uk</w:t>
      </w:r>
    </w:hyperlink>
  </w:p>
  <w:p w14:paraId="1F6BFF03" w14:textId="5AA45D86" w:rsidR="00E73793" w:rsidRDefault="00E73793" w:rsidP="00E73793">
    <w:pPr>
      <w:jc w:val="right"/>
    </w:pPr>
    <w:r>
      <w:t>DCFF 20</w:t>
    </w:r>
    <w:r w:rsidR="00A63FA7">
      <w:t>24</w:t>
    </w:r>
    <w:r>
      <w:t xml:space="preserve"> 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7F8F6" w14:textId="77777777" w:rsidR="00A63FA7" w:rsidRDefault="00A63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FAACD" w14:textId="77777777" w:rsidR="006A27C0" w:rsidRDefault="006A27C0" w:rsidP="00FA5597">
      <w:pPr>
        <w:spacing w:after="0" w:line="240" w:lineRule="auto"/>
      </w:pPr>
      <w:r>
        <w:separator/>
      </w:r>
    </w:p>
  </w:footnote>
  <w:footnote w:type="continuationSeparator" w:id="0">
    <w:p w14:paraId="528341CA" w14:textId="77777777" w:rsidR="006A27C0" w:rsidRDefault="006A27C0" w:rsidP="00FA5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3B07" w14:textId="77777777" w:rsidR="00A63FA7" w:rsidRDefault="00A63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34184" w14:textId="34901F58" w:rsidR="003144DF" w:rsidRDefault="003144DF">
    <w:pPr>
      <w:pStyle w:val="Header"/>
    </w:pPr>
    <w:r>
      <w:rPr>
        <w:rStyle w:val="normaltextrun"/>
        <w:rFonts w:ascii="Arial" w:hAnsi="Arial" w:cs="Arial"/>
        <w:b/>
        <w:bCs/>
        <w:color w:val="000000"/>
        <w:sz w:val="18"/>
        <w:szCs w:val="18"/>
      </w:rPr>
      <w:t>Please note: If self-funded or sponsor funded, this form must be sent directly the listed Educational Lead, confirming full support to undertake this course. Please send directly to</w:t>
    </w:r>
    <w:r>
      <w:rPr>
        <w:rStyle w:val="normaltextrun"/>
        <w:rFonts w:ascii="Arial" w:hAnsi="Arial" w:cs="Arial"/>
        <w:color w:val="000000"/>
        <w:sz w:val="18"/>
        <w:szCs w:val="18"/>
      </w:rPr>
      <w:t> </w:t>
    </w:r>
    <w:hyperlink r:id="rId1" w:tgtFrame="_blank" w:history="1">
      <w:r>
        <w:rPr>
          <w:rStyle w:val="normaltextrun"/>
          <w:rFonts w:ascii="Arial" w:hAnsi="Arial" w:cs="Arial"/>
          <w:b/>
          <w:bCs/>
          <w:color w:val="0563C1"/>
          <w:sz w:val="18"/>
          <w:szCs w:val="18"/>
          <w:u w:val="single"/>
        </w:rPr>
        <w:t>admissionscpd@aru.ac.uk</w:t>
      </w:r>
    </w:hyperlink>
    <w:r>
      <w:rPr>
        <w:rStyle w:val="eop"/>
        <w:rFonts w:ascii="Arial" w:hAnsi="Arial" w:cs="Arial"/>
        <w:color w:val="000000"/>
        <w:sz w:val="18"/>
        <w:szCs w:val="18"/>
        <w:shd w:val="clear" w:color="auto" w:fill="FFFFFF"/>
      </w:rPr>
      <w:t> </w:t>
    </w:r>
  </w:p>
  <w:p w14:paraId="67C83EF7" w14:textId="08247DA6" w:rsidR="00517522" w:rsidRDefault="005175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1E4AC" w14:textId="77777777" w:rsidR="00A63FA7" w:rsidRDefault="00A63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70E3"/>
    <w:multiLevelType w:val="hybridMultilevel"/>
    <w:tmpl w:val="15FCEB58"/>
    <w:lvl w:ilvl="0" w:tplc="2BBC1468">
      <w:numFmt w:val="bullet"/>
      <w:lvlText w:val=""/>
      <w:lvlJc w:val="left"/>
      <w:pPr>
        <w:ind w:left="827" w:hanging="360"/>
      </w:pPr>
      <w:rPr>
        <w:rFonts w:ascii="Symbol" w:eastAsia="Symbol" w:hAnsi="Symbol" w:cs="Symbol" w:hint="default"/>
        <w:w w:val="100"/>
        <w:sz w:val="18"/>
        <w:szCs w:val="18"/>
        <w:lang w:val="en-GB" w:eastAsia="en-GB" w:bidi="en-GB"/>
      </w:rPr>
    </w:lvl>
    <w:lvl w:ilvl="1" w:tplc="2382813C">
      <w:numFmt w:val="bullet"/>
      <w:lvlText w:val="•"/>
      <w:lvlJc w:val="left"/>
      <w:pPr>
        <w:ind w:left="1630" w:hanging="360"/>
      </w:pPr>
      <w:rPr>
        <w:rFonts w:hint="default"/>
        <w:lang w:val="en-GB" w:eastAsia="en-GB" w:bidi="en-GB"/>
      </w:rPr>
    </w:lvl>
    <w:lvl w:ilvl="2" w:tplc="823A61A4">
      <w:numFmt w:val="bullet"/>
      <w:lvlText w:val="•"/>
      <w:lvlJc w:val="left"/>
      <w:pPr>
        <w:ind w:left="2440" w:hanging="360"/>
      </w:pPr>
      <w:rPr>
        <w:rFonts w:hint="default"/>
        <w:lang w:val="en-GB" w:eastAsia="en-GB" w:bidi="en-GB"/>
      </w:rPr>
    </w:lvl>
    <w:lvl w:ilvl="3" w:tplc="402E79F4">
      <w:numFmt w:val="bullet"/>
      <w:lvlText w:val="•"/>
      <w:lvlJc w:val="left"/>
      <w:pPr>
        <w:ind w:left="3250" w:hanging="360"/>
      </w:pPr>
      <w:rPr>
        <w:rFonts w:hint="default"/>
        <w:lang w:val="en-GB" w:eastAsia="en-GB" w:bidi="en-GB"/>
      </w:rPr>
    </w:lvl>
    <w:lvl w:ilvl="4" w:tplc="18B40A58">
      <w:numFmt w:val="bullet"/>
      <w:lvlText w:val="•"/>
      <w:lvlJc w:val="left"/>
      <w:pPr>
        <w:ind w:left="4060" w:hanging="360"/>
      </w:pPr>
      <w:rPr>
        <w:rFonts w:hint="default"/>
        <w:lang w:val="en-GB" w:eastAsia="en-GB" w:bidi="en-GB"/>
      </w:rPr>
    </w:lvl>
    <w:lvl w:ilvl="5" w:tplc="34FE4BEA">
      <w:numFmt w:val="bullet"/>
      <w:lvlText w:val="•"/>
      <w:lvlJc w:val="left"/>
      <w:pPr>
        <w:ind w:left="4871" w:hanging="360"/>
      </w:pPr>
      <w:rPr>
        <w:rFonts w:hint="default"/>
        <w:lang w:val="en-GB" w:eastAsia="en-GB" w:bidi="en-GB"/>
      </w:rPr>
    </w:lvl>
    <w:lvl w:ilvl="6" w:tplc="AD4008E2">
      <w:numFmt w:val="bullet"/>
      <w:lvlText w:val="•"/>
      <w:lvlJc w:val="left"/>
      <w:pPr>
        <w:ind w:left="5681" w:hanging="360"/>
      </w:pPr>
      <w:rPr>
        <w:rFonts w:hint="default"/>
        <w:lang w:val="en-GB" w:eastAsia="en-GB" w:bidi="en-GB"/>
      </w:rPr>
    </w:lvl>
    <w:lvl w:ilvl="7" w:tplc="4B961BA4">
      <w:numFmt w:val="bullet"/>
      <w:lvlText w:val="•"/>
      <w:lvlJc w:val="left"/>
      <w:pPr>
        <w:ind w:left="6491" w:hanging="360"/>
      </w:pPr>
      <w:rPr>
        <w:rFonts w:hint="default"/>
        <w:lang w:val="en-GB" w:eastAsia="en-GB" w:bidi="en-GB"/>
      </w:rPr>
    </w:lvl>
    <w:lvl w:ilvl="8" w:tplc="B8041A58">
      <w:numFmt w:val="bullet"/>
      <w:lvlText w:val="•"/>
      <w:lvlJc w:val="left"/>
      <w:pPr>
        <w:ind w:left="7301" w:hanging="360"/>
      </w:pPr>
      <w:rPr>
        <w:rFonts w:hint="default"/>
        <w:lang w:val="en-GB" w:eastAsia="en-GB" w:bidi="en-GB"/>
      </w:rPr>
    </w:lvl>
  </w:abstractNum>
  <w:abstractNum w:abstractNumId="1" w15:restartNumberingAfterBreak="0">
    <w:nsid w:val="029E06B8"/>
    <w:multiLevelType w:val="hybridMultilevel"/>
    <w:tmpl w:val="3EBAC9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2A463B"/>
    <w:multiLevelType w:val="hybridMultilevel"/>
    <w:tmpl w:val="FF702A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A33838"/>
    <w:multiLevelType w:val="hybridMultilevel"/>
    <w:tmpl w:val="DE18E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D81768"/>
    <w:multiLevelType w:val="hybridMultilevel"/>
    <w:tmpl w:val="64E8904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D02F96"/>
    <w:multiLevelType w:val="hybridMultilevel"/>
    <w:tmpl w:val="22EABF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2A12B4"/>
    <w:multiLevelType w:val="hybridMultilevel"/>
    <w:tmpl w:val="121878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6F405B"/>
    <w:multiLevelType w:val="hybridMultilevel"/>
    <w:tmpl w:val="71D4533C"/>
    <w:lvl w:ilvl="0" w:tplc="B5725018">
      <w:numFmt w:val="bullet"/>
      <w:lvlText w:val="-"/>
      <w:lvlJc w:val="left"/>
      <w:pPr>
        <w:ind w:left="1069" w:hanging="360"/>
      </w:pPr>
      <w:rPr>
        <w:rFonts w:ascii="Arial" w:eastAsia="Arial" w:hAnsi="Arial" w:cs="Arial" w:hint="default"/>
        <w:sz w:val="32"/>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E8E73D0"/>
    <w:multiLevelType w:val="hybridMultilevel"/>
    <w:tmpl w:val="CEAE9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163389"/>
    <w:multiLevelType w:val="hybridMultilevel"/>
    <w:tmpl w:val="B088F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6272683">
    <w:abstractNumId w:val="4"/>
  </w:num>
  <w:num w:numId="2" w16cid:durableId="1999113098">
    <w:abstractNumId w:val="5"/>
  </w:num>
  <w:num w:numId="3" w16cid:durableId="284166347">
    <w:abstractNumId w:val="6"/>
  </w:num>
  <w:num w:numId="4" w16cid:durableId="100996742">
    <w:abstractNumId w:val="9"/>
  </w:num>
  <w:num w:numId="5" w16cid:durableId="977957681">
    <w:abstractNumId w:val="7"/>
  </w:num>
  <w:num w:numId="6" w16cid:durableId="670177846">
    <w:abstractNumId w:val="3"/>
  </w:num>
  <w:num w:numId="7" w16cid:durableId="2051570645">
    <w:abstractNumId w:val="2"/>
  </w:num>
  <w:num w:numId="8" w16cid:durableId="1569220644">
    <w:abstractNumId w:val="1"/>
  </w:num>
  <w:num w:numId="9" w16cid:durableId="1968773814">
    <w:abstractNumId w:val="0"/>
  </w:num>
  <w:num w:numId="10" w16cid:durableId="12414533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597"/>
    <w:rsid w:val="0002335F"/>
    <w:rsid w:val="000335F8"/>
    <w:rsid w:val="000F4D3C"/>
    <w:rsid w:val="001C1BA4"/>
    <w:rsid w:val="001F0D20"/>
    <w:rsid w:val="002A3CB9"/>
    <w:rsid w:val="002B1EA6"/>
    <w:rsid w:val="002E2CD7"/>
    <w:rsid w:val="002F29DD"/>
    <w:rsid w:val="003144DF"/>
    <w:rsid w:val="003260D3"/>
    <w:rsid w:val="0033117B"/>
    <w:rsid w:val="00337F08"/>
    <w:rsid w:val="003543F9"/>
    <w:rsid w:val="00361119"/>
    <w:rsid w:val="00386F7A"/>
    <w:rsid w:val="00414B18"/>
    <w:rsid w:val="00422155"/>
    <w:rsid w:val="0046131F"/>
    <w:rsid w:val="004818D9"/>
    <w:rsid w:val="00491D48"/>
    <w:rsid w:val="004B25B2"/>
    <w:rsid w:val="00507AB5"/>
    <w:rsid w:val="00517522"/>
    <w:rsid w:val="005912A2"/>
    <w:rsid w:val="006073A8"/>
    <w:rsid w:val="006971D7"/>
    <w:rsid w:val="006A27C0"/>
    <w:rsid w:val="006B4E6D"/>
    <w:rsid w:val="007132D8"/>
    <w:rsid w:val="007D1006"/>
    <w:rsid w:val="007F11D3"/>
    <w:rsid w:val="008556DE"/>
    <w:rsid w:val="00864728"/>
    <w:rsid w:val="008735AB"/>
    <w:rsid w:val="008B5C7C"/>
    <w:rsid w:val="008E7391"/>
    <w:rsid w:val="008F3F16"/>
    <w:rsid w:val="00904A34"/>
    <w:rsid w:val="00A63FA7"/>
    <w:rsid w:val="00A752D5"/>
    <w:rsid w:val="00AD3F59"/>
    <w:rsid w:val="00AE0D4A"/>
    <w:rsid w:val="00AE2D72"/>
    <w:rsid w:val="00B25619"/>
    <w:rsid w:val="00B26E51"/>
    <w:rsid w:val="00B34851"/>
    <w:rsid w:val="00BD16D4"/>
    <w:rsid w:val="00C9339B"/>
    <w:rsid w:val="00C93CA6"/>
    <w:rsid w:val="00CC52C9"/>
    <w:rsid w:val="00CE288B"/>
    <w:rsid w:val="00D541F1"/>
    <w:rsid w:val="00D95476"/>
    <w:rsid w:val="00DA59C6"/>
    <w:rsid w:val="00E178C3"/>
    <w:rsid w:val="00E22439"/>
    <w:rsid w:val="00E4154C"/>
    <w:rsid w:val="00E73793"/>
    <w:rsid w:val="00E86880"/>
    <w:rsid w:val="00EB35BB"/>
    <w:rsid w:val="00EB6E5D"/>
    <w:rsid w:val="00F27B84"/>
    <w:rsid w:val="00F36F8C"/>
    <w:rsid w:val="00F75D34"/>
    <w:rsid w:val="00FA5597"/>
    <w:rsid w:val="055E8E89"/>
    <w:rsid w:val="5B56D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17005A3"/>
  <w15:chartTrackingRefBased/>
  <w15:docId w15:val="{EE59ECAA-A088-4888-AA3C-AE96E02E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E6D"/>
  </w:style>
  <w:style w:type="paragraph" w:styleId="Heading1">
    <w:name w:val="heading 1"/>
    <w:basedOn w:val="Normal"/>
    <w:next w:val="Normal"/>
    <w:link w:val="Heading1Char"/>
    <w:uiPriority w:val="9"/>
    <w:qFormat/>
    <w:rsid w:val="003543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5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597"/>
  </w:style>
  <w:style w:type="paragraph" w:styleId="Footer">
    <w:name w:val="footer"/>
    <w:basedOn w:val="Normal"/>
    <w:link w:val="FooterChar"/>
    <w:uiPriority w:val="99"/>
    <w:unhideWhenUsed/>
    <w:rsid w:val="00FA55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597"/>
  </w:style>
  <w:style w:type="paragraph" w:styleId="ListParagraph">
    <w:name w:val="List Paragraph"/>
    <w:basedOn w:val="Normal"/>
    <w:uiPriority w:val="34"/>
    <w:qFormat/>
    <w:rsid w:val="00FA5597"/>
    <w:pPr>
      <w:ind w:left="720"/>
      <w:contextualSpacing/>
    </w:pPr>
  </w:style>
  <w:style w:type="paragraph" w:customStyle="1" w:styleId="Default">
    <w:name w:val="Default"/>
    <w:rsid w:val="00EB35BB"/>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EB35BB"/>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EB35BB"/>
    <w:rPr>
      <w:rFonts w:ascii="Arial" w:eastAsia="Arial" w:hAnsi="Arial" w:cs="Arial"/>
      <w:sz w:val="24"/>
      <w:szCs w:val="24"/>
      <w:lang w:val="en-US"/>
    </w:rPr>
  </w:style>
  <w:style w:type="character" w:customStyle="1" w:styleId="Heading1Char">
    <w:name w:val="Heading 1 Char"/>
    <w:basedOn w:val="DefaultParagraphFont"/>
    <w:link w:val="Heading1"/>
    <w:uiPriority w:val="9"/>
    <w:rsid w:val="003543F9"/>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
    <w:uiPriority w:val="1"/>
    <w:qFormat/>
    <w:rsid w:val="008556DE"/>
    <w:pPr>
      <w:widowControl w:val="0"/>
      <w:autoSpaceDE w:val="0"/>
      <w:autoSpaceDN w:val="0"/>
      <w:spacing w:after="0" w:line="240" w:lineRule="auto"/>
      <w:ind w:left="107"/>
    </w:pPr>
    <w:rPr>
      <w:rFonts w:ascii="Arial" w:eastAsia="Arial" w:hAnsi="Arial" w:cs="Arial"/>
      <w:lang w:eastAsia="en-GB" w:bidi="en-GB"/>
    </w:rPr>
  </w:style>
  <w:style w:type="character" w:styleId="Hyperlink">
    <w:name w:val="Hyperlink"/>
    <w:basedOn w:val="DefaultParagraphFont"/>
    <w:uiPriority w:val="99"/>
    <w:unhideWhenUsed/>
    <w:rsid w:val="00E73793"/>
    <w:rPr>
      <w:color w:val="0563C1" w:themeColor="hyperlink"/>
      <w:u w:val="single"/>
    </w:rPr>
  </w:style>
  <w:style w:type="character" w:styleId="UnresolvedMention">
    <w:name w:val="Unresolved Mention"/>
    <w:basedOn w:val="DefaultParagraphFont"/>
    <w:uiPriority w:val="99"/>
    <w:semiHidden/>
    <w:unhideWhenUsed/>
    <w:rsid w:val="00E73793"/>
    <w:rPr>
      <w:color w:val="605E5C"/>
      <w:shd w:val="clear" w:color="auto" w:fill="E1DFDD"/>
    </w:rPr>
  </w:style>
  <w:style w:type="character" w:customStyle="1" w:styleId="normaltextrun">
    <w:name w:val="normaltextrun"/>
    <w:basedOn w:val="DefaultParagraphFont"/>
    <w:rsid w:val="003144DF"/>
  </w:style>
  <w:style w:type="character" w:customStyle="1" w:styleId="eop">
    <w:name w:val="eop"/>
    <w:basedOn w:val="DefaultParagraphFont"/>
    <w:rsid w:val="00314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10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dmissionsCPD@aru.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admissionscpd@aru.ac.u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admissionscpd@ar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d5d29e2-e009-49d8-a581-e6c7b528f0f3">
      <UserInfo>
        <DisplayName/>
        <AccountId xsi:nil="true"/>
        <AccountType/>
      </UserInfo>
    </SharedWithUsers>
    <MediaLengthInSeconds xmlns="6b494f05-939f-47b7-827f-de1e15f7b078" xsi:nil="true"/>
    <_activity xmlns="6b494f05-939f-47b7-827f-de1e15f7b0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C940401B443446950E83787B62815D" ma:contentTypeVersion="18" ma:contentTypeDescription="Create a new document." ma:contentTypeScope="" ma:versionID="26235d6fdb9827649e9283b71241246f">
  <xsd:schema xmlns:xsd="http://www.w3.org/2001/XMLSchema" xmlns:xs="http://www.w3.org/2001/XMLSchema" xmlns:p="http://schemas.microsoft.com/office/2006/metadata/properties" xmlns:ns3="6b494f05-939f-47b7-827f-de1e15f7b078" xmlns:ns4="dd5d29e2-e009-49d8-a581-e6c7b528f0f3" targetNamespace="http://schemas.microsoft.com/office/2006/metadata/properties" ma:root="true" ma:fieldsID="06ce2eedda3616c9f6c556e410bee1fe" ns3:_="" ns4:_="">
    <xsd:import namespace="6b494f05-939f-47b7-827f-de1e15f7b078"/>
    <xsd:import namespace="dd5d29e2-e009-49d8-a581-e6c7b528f0f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94f05-939f-47b7-827f-de1e15f7b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5d29e2-e009-49d8-a581-e6c7b528f0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09D528-F298-488D-9664-8861331B8AAE}">
  <ds:schemaRefs>
    <ds:schemaRef ds:uri="6b494f05-939f-47b7-827f-de1e15f7b078"/>
    <ds:schemaRef ds:uri="dd5d29e2-e009-49d8-a581-e6c7b528f0f3"/>
    <ds:schemaRef ds:uri="http://schemas.microsoft.com/office/infopath/2007/PartnerControl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6FCE322-54D2-40BA-8DD0-CF81CE5B516E}">
  <ds:schemaRefs>
    <ds:schemaRef ds:uri="http://schemas.microsoft.com/sharepoint/v3/contenttype/forms"/>
  </ds:schemaRefs>
</ds:datastoreItem>
</file>

<file path=customXml/itemProps3.xml><?xml version="1.0" encoding="utf-8"?>
<ds:datastoreItem xmlns:ds="http://schemas.openxmlformats.org/officeDocument/2006/customXml" ds:itemID="{AA51A225-4D3B-44DF-8579-1353A566F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94f05-939f-47b7-827f-de1e15f7b078"/>
    <ds:schemaRef ds:uri="dd5d29e2-e009-49d8-a581-e6c7b528f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3090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Yates, Ryan</dc:creator>
  <cp:keywords/>
  <dc:description/>
  <cp:lastModifiedBy>Buck, Lauren</cp:lastModifiedBy>
  <cp:revision>2</cp:revision>
  <dcterms:created xsi:type="dcterms:W3CDTF">2024-06-11T10:55:00Z</dcterms:created>
  <dcterms:modified xsi:type="dcterms:W3CDTF">2024-06-11T10:55:00Z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0x0101002DC940401B443446950E83787B62815D</vt:lpwstr>
  </property>
  <property fmtid="{D5CDD505-2E9C-101B-9397-08002B2CF9AE}" pid="3" name="Order">
    <vt:r8>55300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y fmtid="{D5CDD505-2E9C-101B-9397-08002B2CF9AE}" pid="13" name="_activity">
    <vt:lpwstr>{"FileActivityType":"9","FileActivityTimeStamp":"2024-06-06T15:37:06.477Z","FileActivityUsersOnPage":[{"DisplayName":"Wilson, Chloe","Id":"cw9102@aru.ac.uk"},{"DisplayName":"Cook, Rebecca","Id":"rc9107@aru.ac.uk"},{"DisplayName":"Buck, Lauren","Id":"la9@aru.ac.uk"},{"DisplayName":"Wilson, Chloe","Id":"cw9102@aru.ac.uk"},{"DisplayName":"Williams, Sarah","Id":"sc32@aru.ac.uk"},{"DisplayName":"Fox, David","Id":"df14@aru.ac.uk"},{"DisplayName":"Doumenz Torres, Marcelo","Id":"md94@aru.ac.uk"}],"FileActivityNavigationId":null}</vt:lpwstr>
  </property>
</Properties>
</file>